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16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  <w:t>长沙幼儿师范高等专科学校</w:t>
      </w:r>
    </w:p>
    <w:p w14:paraId="6E61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eastAsia="zh-CN"/>
        </w:rPr>
        <w:t>体育特长生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  <w:lang w:val="en-US" w:eastAsia="zh-CN"/>
        </w:rPr>
        <w:t>高职单招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u w:val="none"/>
        </w:rPr>
        <w:t>方案</w:t>
      </w:r>
    </w:p>
    <w:p w14:paraId="6931D428">
      <w:pPr>
        <w:spacing w:line="500" w:lineRule="exact"/>
        <w:ind w:firstLine="560" w:firstLineChars="200"/>
        <w:jc w:val="center"/>
        <w:rPr>
          <w:rFonts w:hint="eastAsia" w:eastAsia="仿宋" w:cs="仿宋"/>
          <w:color w:val="auto"/>
          <w:sz w:val="28"/>
          <w:szCs w:val="28"/>
          <w:u w:val="none"/>
        </w:rPr>
      </w:pPr>
    </w:p>
    <w:p w14:paraId="7962D7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为进一步推进我校体育、艺术后备</w:t>
      </w:r>
      <w:bookmarkStart w:id="17" w:name="_GoBack"/>
      <w:bookmarkEnd w:id="17"/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人才的培养，规范特长生的招生工作，根据《湖南省教育厅关于做好湖南省2025年高职（高专）院校单独招生工作的通知》（湘教通〔2024〕271号）和《关于做好我省2025年高职院校单独招生工作具体事项的通知》（湘教考通〔2025〕1号）文件要求，结合学校实际，特制订本招生方案。</w:t>
      </w:r>
    </w:p>
    <w:p w14:paraId="0984209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一、招生项目与计划</w:t>
      </w:r>
    </w:p>
    <w:p w14:paraId="32527C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我校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体育特长生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招生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计划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严格按照湖南省教育厅有关规定执行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计划总数10人。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具体各项目计划如下：</w:t>
      </w:r>
    </w:p>
    <w:tbl>
      <w:tblPr>
        <w:tblStyle w:val="8"/>
        <w:tblW w:w="46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25"/>
        <w:gridCol w:w="3478"/>
        <w:gridCol w:w="2621"/>
      </w:tblGrid>
      <w:tr w14:paraId="62C8B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exact"/>
          <w:jc w:val="center"/>
        </w:trPr>
        <w:tc>
          <w:tcPr>
            <w:tcW w:w="1504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4BA84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类别</w:t>
            </w:r>
          </w:p>
        </w:tc>
        <w:tc>
          <w:tcPr>
            <w:tcW w:w="1993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C710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项目</w:t>
            </w:r>
          </w:p>
        </w:tc>
        <w:tc>
          <w:tcPr>
            <w:tcW w:w="1502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26BAD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计划数</w:t>
            </w:r>
          </w:p>
        </w:tc>
      </w:tr>
      <w:tr w14:paraId="77B4F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exact"/>
          <w:jc w:val="center"/>
        </w:trPr>
        <w:tc>
          <w:tcPr>
            <w:tcW w:w="1504" w:type="pct"/>
            <w:vMerge w:val="restar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66527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eastAsia="zh-CN"/>
              </w:rPr>
              <w:t>体育特长生</w:t>
            </w:r>
          </w:p>
        </w:tc>
        <w:tc>
          <w:tcPr>
            <w:tcW w:w="1993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E71CB7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羽毛球</w:t>
            </w:r>
          </w:p>
        </w:tc>
        <w:tc>
          <w:tcPr>
            <w:tcW w:w="1502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A3AE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2</w:t>
            </w:r>
          </w:p>
        </w:tc>
      </w:tr>
      <w:tr w14:paraId="2A937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9" w:hRule="exact"/>
          <w:jc w:val="center"/>
        </w:trPr>
        <w:tc>
          <w:tcPr>
            <w:tcW w:w="1504" w:type="pct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5E0F0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</w:rPr>
            </w:pPr>
          </w:p>
        </w:tc>
        <w:tc>
          <w:tcPr>
            <w:tcW w:w="1993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FF1872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排球</w:t>
            </w:r>
          </w:p>
        </w:tc>
        <w:tc>
          <w:tcPr>
            <w:tcW w:w="1502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493F90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5</w:t>
            </w:r>
          </w:p>
        </w:tc>
      </w:tr>
      <w:tr w14:paraId="3834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exact"/>
          <w:jc w:val="center"/>
        </w:trPr>
        <w:tc>
          <w:tcPr>
            <w:tcW w:w="1504" w:type="pct"/>
            <w:vMerge w:val="continue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CD0E2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</w:rPr>
            </w:pPr>
          </w:p>
        </w:tc>
        <w:tc>
          <w:tcPr>
            <w:tcW w:w="1993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364B9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健美操（啦啦操）</w:t>
            </w:r>
          </w:p>
        </w:tc>
        <w:tc>
          <w:tcPr>
            <w:tcW w:w="1502" w:type="pct"/>
            <w:shd w:val="clear" w:color="auto" w:fill="FFFFFF"/>
            <w:noWrap w:val="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34AE1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3</w:t>
            </w:r>
          </w:p>
        </w:tc>
      </w:tr>
      <w:tr w14:paraId="3927D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exact"/>
          <w:jc w:val="center"/>
        </w:trPr>
        <w:tc>
          <w:tcPr>
            <w:tcW w:w="3497" w:type="pct"/>
            <w:gridSpan w:val="2"/>
            <w:shd w:val="clear" w:color="auto" w:fill="FFFFFF"/>
            <w:noWrap w:val="0"/>
            <w:vAlign w:val="center"/>
          </w:tcPr>
          <w:p w14:paraId="66EF29BA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</w:rPr>
              <w:t>计</w:t>
            </w:r>
          </w:p>
        </w:tc>
        <w:tc>
          <w:tcPr>
            <w:tcW w:w="1502" w:type="pct"/>
            <w:shd w:val="clear" w:color="auto" w:fill="FFFFFF"/>
            <w:noWrap w:val="0"/>
            <w:vAlign w:val="center"/>
          </w:tcPr>
          <w:p w14:paraId="113ED964">
            <w:pPr>
              <w:widowControl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36"/>
                <w:u w:val="none"/>
                <w:lang w:val="en-US" w:eastAsia="zh-CN"/>
              </w:rPr>
              <w:t>10</w:t>
            </w:r>
          </w:p>
        </w:tc>
      </w:tr>
    </w:tbl>
    <w:p w14:paraId="30EFAB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二、报考条件</w:t>
      </w:r>
    </w:p>
    <w:p w14:paraId="0C5ED8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符合我省202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年普通高考（含对口招生考试）报名条件并已参加高考报名；</w:t>
      </w:r>
    </w:p>
    <w:p w14:paraId="2D763D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2.报考我校体育特长生的基本条件：德、智、体全面发展，身体健康，无伤病；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在高中（中职）期间获得政府部门主办的体育竞赛省级及以上前八名（省级三等奖以上）、地市级前三名（市级三等奖以上）、或具备运动员二级证书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。</w:t>
      </w:r>
    </w:p>
    <w:p w14:paraId="00CB5AA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三、报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考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流程</w:t>
      </w:r>
    </w:p>
    <w:p w14:paraId="598196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参加单独招生报名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时间：202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2月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日－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5日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17:00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。</w:t>
      </w:r>
    </w:p>
    <w:p w14:paraId="4446ED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注意事项。</w:t>
      </w:r>
    </w:p>
    <w:p w14:paraId="61954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1.体育特长生可在学校单招专业范围内自行选择报考专业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。</w:t>
      </w:r>
    </w:p>
    <w:p w14:paraId="364BC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.考生往返交通费、食宿费自理。</w:t>
      </w:r>
    </w:p>
    <w:p w14:paraId="711E6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.考生专项测试前，请自行购买好人身意外伤害保险及医疗保险。</w:t>
      </w:r>
    </w:p>
    <w:p w14:paraId="2BAFC2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.专项测试不另收取报名及测试费用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单招考试报名费须正常缴纳，缴费时间与普通考生一致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。</w:t>
      </w:r>
    </w:p>
    <w:p w14:paraId="2012BA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我校录取的体育特长生在校学习期间，必须遵守学校的有关规定，服从安排，参加学校组织的有关体育训练和比赛活动，承担个人应尽的义务。在校期间代表学校获得省级及以上比赛奖项的学生，按我校相关奖励政策予以奖励。</w:t>
      </w:r>
    </w:p>
    <w:p w14:paraId="753AB7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四、资格审查</w:t>
      </w:r>
    </w:p>
    <w:p w14:paraId="333280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学生在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2月22日8:00前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，将《2025单独招生体育特长生报名表》（附件）、身份证正反面扫描件和获奖证书扫描件等材料，通过电子邮件方式，提交至我校招生就业处进行审核（电子邮箱地址：csyesfgdzkxx@163.com；招生办联系人：杨老师0731-85657813。审核通过后方可取得体育特长生报考资格。</w:t>
      </w:r>
    </w:p>
    <w:p w14:paraId="022A24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五、现场确认</w:t>
      </w:r>
    </w:p>
    <w:p w14:paraId="510A32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取得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体育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特长生报考资格的考生，请于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到我校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田径场体育组办公室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进行现场确认。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现场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确认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准备材料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：</w:t>
      </w:r>
      <w:bookmarkStart w:id="0" w:name="_Hlk92982592"/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《2025单独招生体育特长生报名表》、获奖证书原件和复印件等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。</w:t>
      </w:r>
    </w:p>
    <w:bookmarkEnd w:id="0"/>
    <w:p w14:paraId="4EC300E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</w:p>
    <w:p w14:paraId="5987980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六、专项测试</w:t>
      </w:r>
    </w:p>
    <w:p w14:paraId="328A47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1.测试时间及地点。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我校体育特长生专项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测试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安排在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，具体测试地点为：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体育特长生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专项测试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安排在田径场（暂定）。</w:t>
      </w:r>
    </w:p>
    <w:p w14:paraId="616CB1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2.测试流程及方式。身份验证-检录（排序）-正式测试等</w:t>
      </w:r>
    </w:p>
    <w:p w14:paraId="513AEC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.各项目的测试内容及要求如下：</w:t>
      </w:r>
    </w:p>
    <w:p w14:paraId="4FC45F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</w:pPr>
    </w:p>
    <w:tbl>
      <w:tblPr>
        <w:tblStyle w:val="9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980"/>
        <w:gridCol w:w="5688"/>
      </w:tblGrid>
      <w:tr w14:paraId="54DF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50" w:type="dxa"/>
            <w:vAlign w:val="center"/>
          </w:tcPr>
          <w:p w14:paraId="29556C47">
            <w:pPr>
              <w:jc w:val="center"/>
              <w:rPr>
                <w:rFonts w:hint="default" w:eastAsia="宋体" w:cs="Times New Roman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u w:val="no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 w14:paraId="07DE88AD">
            <w:pPr>
              <w:jc w:val="center"/>
              <w:rPr>
                <w:rFonts w:hint="default" w:eastAsia="宋体" w:cs="Times New Roman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u w:val="none"/>
                <w:lang w:val="en-US" w:eastAsia="zh-CN"/>
              </w:rPr>
              <w:t>具体项目</w:t>
            </w:r>
          </w:p>
        </w:tc>
        <w:tc>
          <w:tcPr>
            <w:tcW w:w="5688" w:type="dxa"/>
            <w:vAlign w:val="center"/>
          </w:tcPr>
          <w:p w14:paraId="412F524D">
            <w:pPr>
              <w:jc w:val="center"/>
              <w:rPr>
                <w:rFonts w:hint="default" w:eastAsia="宋体" w:cs="Times New Roman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u w:val="none"/>
                <w:lang w:val="en-US" w:eastAsia="zh-CN"/>
              </w:rPr>
              <w:t>测试内容</w:t>
            </w:r>
          </w:p>
        </w:tc>
      </w:tr>
      <w:tr w14:paraId="34243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250" w:type="dxa"/>
            <w:vMerge w:val="restart"/>
            <w:vAlign w:val="center"/>
          </w:tcPr>
          <w:p w14:paraId="6CC0BFC6">
            <w:pPr>
              <w:jc w:val="center"/>
              <w:rPr>
                <w:rFonts w:hint="default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体育特长生</w:t>
            </w:r>
          </w:p>
        </w:tc>
        <w:tc>
          <w:tcPr>
            <w:tcW w:w="1980" w:type="dxa"/>
            <w:vAlign w:val="center"/>
          </w:tcPr>
          <w:p w14:paraId="312FCA08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Cs w:val="28"/>
                <w:u w:val="none"/>
                <w:lang w:val="en-US" w:eastAsia="zh-CN"/>
              </w:rPr>
              <w:t>羽毛球</w:t>
            </w:r>
          </w:p>
        </w:tc>
        <w:tc>
          <w:tcPr>
            <w:tcW w:w="5688" w:type="dxa"/>
            <w:vAlign w:val="center"/>
          </w:tcPr>
          <w:p w14:paraId="20160B98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1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斜线吊球</w:t>
            </w:r>
          </w:p>
          <w:p w14:paraId="6AF169AB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勾对角</w:t>
            </w:r>
          </w:p>
          <w:p w14:paraId="1E98FDE5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3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实战考核</w:t>
            </w:r>
          </w:p>
        </w:tc>
      </w:tr>
      <w:tr w14:paraId="19747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50" w:type="dxa"/>
            <w:vMerge w:val="continue"/>
            <w:vAlign w:val="center"/>
          </w:tcPr>
          <w:p w14:paraId="2BAE49F5">
            <w:pPr>
              <w:jc w:val="center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06EA26D9">
            <w:pPr>
              <w:widowControl/>
              <w:spacing w:line="240" w:lineRule="atLeast"/>
              <w:jc w:val="center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Cs w:val="28"/>
                <w:u w:val="none"/>
                <w:lang w:val="en-US" w:eastAsia="zh-CN"/>
              </w:rPr>
              <w:t>排球</w:t>
            </w:r>
          </w:p>
        </w:tc>
        <w:tc>
          <w:tcPr>
            <w:tcW w:w="5688" w:type="dxa"/>
            <w:vAlign w:val="center"/>
          </w:tcPr>
          <w:p w14:paraId="1494049B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1.助跑摸高</w:t>
            </w:r>
          </w:p>
          <w:p w14:paraId="4D7450E4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2.发球</w:t>
            </w:r>
          </w:p>
          <w:p w14:paraId="5FE8FD72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3.扣球</w:t>
            </w:r>
          </w:p>
          <w:p w14:paraId="2107273F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4.接发球</w:t>
            </w:r>
          </w:p>
          <w:p w14:paraId="127F6D6B">
            <w:pPr>
              <w:jc w:val="both"/>
              <w:rPr>
                <w:rFonts w:hint="default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5.比赛能力</w:t>
            </w:r>
          </w:p>
        </w:tc>
      </w:tr>
      <w:tr w14:paraId="043A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250" w:type="dxa"/>
            <w:vMerge w:val="continue"/>
            <w:vAlign w:val="center"/>
          </w:tcPr>
          <w:p w14:paraId="357ED23E">
            <w:pPr>
              <w:jc w:val="center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 w14:paraId="581A1218">
            <w:pPr>
              <w:widowControl/>
              <w:spacing w:line="240" w:lineRule="atLeast"/>
              <w:jc w:val="center"/>
              <w:rPr>
                <w:rFonts w:hint="default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宋体"/>
                <w:color w:val="auto"/>
                <w:kern w:val="0"/>
                <w:szCs w:val="28"/>
                <w:u w:val="none"/>
                <w:lang w:val="en-US" w:eastAsia="zh-CN"/>
              </w:rPr>
              <w:t>健美操/啦啦操</w:t>
            </w:r>
          </w:p>
        </w:tc>
        <w:tc>
          <w:tcPr>
            <w:tcW w:w="5688" w:type="dxa"/>
            <w:vAlign w:val="center"/>
          </w:tcPr>
          <w:p w14:paraId="0D741DC7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1.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纵劈腿</w:t>
            </w:r>
          </w:p>
          <w:p w14:paraId="3FDCFFCA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2.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10秒快速俯卧撑</w:t>
            </w:r>
          </w:p>
          <w:p w14:paraId="6348EAA1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3.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10秒仰卧两头起</w:t>
            </w:r>
          </w:p>
          <w:p w14:paraId="7E37572A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4.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30秒屈体分腿跳</w:t>
            </w:r>
          </w:p>
          <w:p w14:paraId="2D6842A2">
            <w:pPr>
              <w:jc w:val="both"/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cs="Times New Roman"/>
                <w:color w:val="auto"/>
                <w:u w:val="none"/>
                <w:lang w:val="en-US" w:eastAsia="zh-CN"/>
              </w:rPr>
              <w:t>5.</w:t>
            </w:r>
            <w:r>
              <w:rPr>
                <w:rFonts w:hint="eastAsia" w:eastAsia="宋体" w:cs="Times New Roman"/>
                <w:color w:val="auto"/>
                <w:u w:val="none"/>
                <w:lang w:val="en-US" w:eastAsia="zh-CN"/>
              </w:rPr>
              <w:t>专项技术（啦啦操或健美操）</w:t>
            </w:r>
          </w:p>
        </w:tc>
      </w:tr>
    </w:tbl>
    <w:p w14:paraId="3B2D5C3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七、合格考生名单确定与公示</w:t>
      </w:r>
    </w:p>
    <w:p w14:paraId="2B0D0B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1.取得合格资格的考生参与后续录取，未取得合格资格的考生不录取。</w:t>
      </w:r>
    </w:p>
    <w:p w14:paraId="1A0AF7D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2.取得合格资格的考生名单将于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3月7日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在我校官方网站予以公布。</w:t>
      </w:r>
    </w:p>
    <w:p w14:paraId="0028AA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录取原则</w:t>
      </w:r>
    </w:p>
    <w:p w14:paraId="3ABDE8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1.体育特长生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eastAsia="zh-CN"/>
        </w:rPr>
        <w:t>按照分数优先、遵循志愿的原则进行录取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。</w:t>
      </w:r>
    </w:p>
    <w:p w14:paraId="4A7D75F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2.项目测试成绩低于满分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60%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的为不合格，不予录取。文化素质测试成绩低于满分的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30%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的为不合格，不予录取。</w:t>
      </w:r>
    </w:p>
    <w:p w14:paraId="12C35AE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3.综合成绩计算方式：综合成绩=文化素质测试成绩+专项测试成绩。文化素质测试总分为300分（总分非300分的，换算成300分制），专项测试成绩总分为300分。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同分排序规则为：专项测试成绩、文化素质成绩。</w:t>
      </w:r>
    </w:p>
    <w:p w14:paraId="67580D8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4.严格按照专业小项的计划数，依据取得合格资格考生的综合成绩从高分到低分进行排序录取，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某专业小项生源不足时，所剩计划不用于录取其他专业小项的学生，转为录取普通类单招考生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。</w:t>
      </w:r>
    </w:p>
    <w:p w14:paraId="241FC37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u w:val="none"/>
          <w:lang w:val="en-US" w:eastAsia="zh-CN"/>
        </w:rPr>
        <w:t>5.被录取的体育特长生不得转专业。</w:t>
      </w:r>
    </w:p>
    <w:p w14:paraId="385C68E2">
      <w:pPr>
        <w:widowControl/>
        <w:shd w:val="clear" w:color="auto" w:fill="FFFFFF"/>
        <w:spacing w:before="62" w:beforeLines="20" w:line="500" w:lineRule="exact"/>
        <w:ind w:left="56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九、入校复查</w:t>
      </w:r>
    </w:p>
    <w:p w14:paraId="58CBE3BA">
      <w:pPr>
        <w:pStyle w:val="6"/>
        <w:spacing w:before="0" w:beforeAutospacing="0" w:after="0" w:afterAutospacing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</w:rPr>
        <w:t>新生入学后3个月内，学校按照招生政策规定对新生报名资格、身心状况、录取手续及程序、录取资格、优惠资格及相关证明材料等进行复查复核。对复查复核发现的问题，学校将集中研究处理，凡属弄虚作假者，一经查实，取消其入学资格。对于弄虚作假情节严重或涉嫌冒名顶替上大学的，移送相关部门调查处理。</w:t>
      </w:r>
    </w:p>
    <w:p w14:paraId="07DA0B46">
      <w:pPr>
        <w:widowControl/>
        <w:shd w:val="clear" w:color="auto" w:fill="FFFFFF"/>
        <w:spacing w:before="62" w:beforeLines="20" w:line="500" w:lineRule="exact"/>
        <w:ind w:left="56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十、监督机制</w:t>
      </w:r>
    </w:p>
    <w:p w14:paraId="4EEED858">
      <w:pPr>
        <w:pStyle w:val="6"/>
        <w:spacing w:before="0" w:beforeAutospacing="0" w:after="0" w:afterAutospacing="0" w:line="500" w:lineRule="exact"/>
        <w:ind w:firstLine="560" w:firstLineChars="200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shd w:val="clear" w:color="auto" w:fill="FFFFFF"/>
          <w:lang w:eastAsia="zh-CN"/>
        </w:rPr>
        <w:t>我校纪委对特长生招生考试工作进行全程监督，如发现我校特长生招生工作存在违纪违规行为，请直接向我校纪委反映，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shd w:val="clear" w:color="auto" w:fill="FFFFFF"/>
        </w:rPr>
        <w:t>监督电话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shd w:val="clear" w:color="auto" w:fill="FFFFFF"/>
          <w:lang w:val="en-US" w:eastAsia="zh-CN"/>
        </w:rPr>
        <w:t>0731-85657804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shd w:val="clear" w:color="auto" w:fill="FFFFFF"/>
        </w:rPr>
        <w:t>。</w:t>
      </w:r>
    </w:p>
    <w:p w14:paraId="60F855C4">
      <w:pPr>
        <w:widowControl/>
        <w:numPr>
          <w:ilvl w:val="0"/>
          <w:numId w:val="1"/>
        </w:numPr>
        <w:shd w:val="clear" w:color="auto" w:fill="FFFFFF"/>
        <w:spacing w:before="62" w:beforeLines="20" w:line="500" w:lineRule="exact"/>
        <w:ind w:left="561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</w:rPr>
        <w:t>联系方式</w:t>
      </w:r>
    </w:p>
    <w:p w14:paraId="1F9530D6">
      <w:pPr>
        <w:widowControl/>
        <w:shd w:val="clear" w:color="auto" w:fill="FFFFFF"/>
        <w:spacing w:before="62" w:beforeLines="20"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我校体育特长生招生考试工作由招生部门牵头，具体专项测试由教务处和公共课部共同组织实施。联系人及联系方式如下：</w:t>
      </w:r>
    </w:p>
    <w:p w14:paraId="311515E6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招生就业处：杨老师0731-85657813；</w:t>
      </w:r>
    </w:p>
    <w:p w14:paraId="572D0264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学前教育学院（体育特长）：欧老师15111220262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；</w:t>
      </w:r>
    </w:p>
    <w:p w14:paraId="64A19D6B">
      <w:pPr>
        <w:pStyle w:val="6"/>
        <w:numPr>
          <w:ilvl w:val="0"/>
          <w:numId w:val="1"/>
        </w:numPr>
        <w:shd w:val="clear" w:color="auto" w:fill="FFFFFF"/>
        <w:spacing w:before="0" w:beforeAutospacing="0" w:after="0" w:afterAutospacing="0" w:line="500" w:lineRule="exact"/>
        <w:ind w:left="561" w:leftChars="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u w:val="none"/>
          <w:lang w:eastAsia="zh-CN"/>
        </w:rPr>
        <w:t>其他事项</w:t>
      </w:r>
    </w:p>
    <w:p w14:paraId="652DCB92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本方案适用于我校2025年体育特长生高职单招。其解释权属于长沙幼儿师范高等专科学校。如遇教育部、湖南省教育厅相关招生政策调整，以公布的最新政策为准。</w:t>
      </w:r>
    </w:p>
    <w:p w14:paraId="049EB78B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附件1：2025年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单独招生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体育特长生专项测试办法及评分细则</w:t>
      </w:r>
    </w:p>
    <w:p w14:paraId="071302D5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附件2：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年单独招生体育特长测试申请表</w:t>
      </w:r>
    </w:p>
    <w:p w14:paraId="42335042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1A0270A7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</w:p>
    <w:p w14:paraId="10C6448E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jc w:val="right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长沙幼儿师范高等专科学校</w:t>
      </w:r>
    </w:p>
    <w:p w14:paraId="6BBF300C">
      <w:pPr>
        <w:pStyle w:val="6"/>
        <w:numPr>
          <w:ilvl w:val="0"/>
          <w:numId w:val="0"/>
        </w:numPr>
        <w:shd w:val="clear" w:color="auto" w:fill="FFFFFF"/>
        <w:spacing w:before="0" w:beforeAutospacing="0" w:after="0" w:afterAutospacing="0" w:line="500" w:lineRule="exact"/>
        <w:ind w:firstLine="560" w:firstLineChars="200"/>
        <w:jc w:val="right"/>
        <w:rPr>
          <w:rFonts w:hint="default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u w:val="none"/>
          <w:lang w:val="en-US" w:eastAsia="zh-CN" w:bidi="ar-SA"/>
        </w:rPr>
        <w:t>2024年12月27日</w:t>
      </w:r>
    </w:p>
    <w:p w14:paraId="11683C57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br w:type="page"/>
      </w:r>
    </w:p>
    <w:p w14:paraId="2660259C">
      <w:pPr>
        <w:widowControl/>
        <w:spacing w:before="100" w:after="100"/>
        <w:jc w:val="both"/>
        <w:rPr>
          <w:rFonts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  <w:lang w:val="en-US" w:eastAsia="zh-CN"/>
        </w:rPr>
        <w:t>附件1：体育特长生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/>
        </w:rPr>
        <w:t>专项测试办法及评分细则</w:t>
      </w:r>
    </w:p>
    <w:p w14:paraId="5FE4FE8F">
      <w:pP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</w:p>
    <w:p w14:paraId="7A32C8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z w:val="32"/>
          <w:szCs w:val="32"/>
          <w:lang w:val="en-US" w:eastAsia="zh-CN"/>
        </w:rPr>
        <w:t>羽毛球测试标准</w:t>
      </w:r>
    </w:p>
    <w:p w14:paraId="778E7BF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374" w:firstLineChars="0"/>
        <w:jc w:val="both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kern w:val="0"/>
          <w:sz w:val="28"/>
          <w:szCs w:val="28"/>
          <w:shd w:val="clear" w:fill="FFFFFF"/>
          <w:lang w:val="en-US" w:eastAsia="zh-CN" w:bidi="ar-SA"/>
        </w:rPr>
        <w:t>一、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测试内容与分值</w:t>
      </w:r>
    </w:p>
    <w:tbl>
      <w:tblPr>
        <w:tblStyle w:val="9"/>
        <w:tblW w:w="7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9"/>
        <w:gridCol w:w="3950"/>
      </w:tblGrid>
      <w:tr w14:paraId="417D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949" w:type="dxa"/>
            <w:vAlign w:val="center"/>
          </w:tcPr>
          <w:p w14:paraId="3042C704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  <w:tc>
          <w:tcPr>
            <w:tcW w:w="3950" w:type="dxa"/>
            <w:vAlign w:val="center"/>
          </w:tcPr>
          <w:p w14:paraId="4FB17428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52E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949" w:type="dxa"/>
            <w:vAlign w:val="center"/>
          </w:tcPr>
          <w:p w14:paraId="29276008">
            <w:pPr>
              <w:numPr>
                <w:ilvl w:val="0"/>
                <w:numId w:val="0"/>
              </w:num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斜线吊球</w:t>
            </w:r>
          </w:p>
        </w:tc>
        <w:tc>
          <w:tcPr>
            <w:tcW w:w="3950" w:type="dxa"/>
            <w:vAlign w:val="center"/>
          </w:tcPr>
          <w:p w14:paraId="3E604DFE">
            <w:pPr>
              <w:numPr>
                <w:ilvl w:val="0"/>
                <w:numId w:val="0"/>
              </w:num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90分</w:t>
            </w:r>
          </w:p>
        </w:tc>
      </w:tr>
      <w:tr w14:paraId="2F82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949" w:type="dxa"/>
            <w:vAlign w:val="center"/>
          </w:tcPr>
          <w:p w14:paraId="5B484198">
            <w:pPr>
              <w:numPr>
                <w:ilvl w:val="0"/>
                <w:numId w:val="0"/>
              </w:num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勾对角</w:t>
            </w:r>
          </w:p>
        </w:tc>
        <w:tc>
          <w:tcPr>
            <w:tcW w:w="3950" w:type="dxa"/>
            <w:vAlign w:val="center"/>
          </w:tcPr>
          <w:p w14:paraId="3C81EA36">
            <w:pPr>
              <w:numPr>
                <w:ilvl w:val="0"/>
                <w:numId w:val="0"/>
              </w:numPr>
              <w:jc w:val="center"/>
              <w:rPr>
                <w:rFonts w:hint="default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90分</w:t>
            </w:r>
          </w:p>
        </w:tc>
      </w:tr>
      <w:tr w14:paraId="5976E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949" w:type="dxa"/>
            <w:vAlign w:val="center"/>
          </w:tcPr>
          <w:p w14:paraId="40695CE5">
            <w:pPr>
              <w:numPr>
                <w:ilvl w:val="0"/>
                <w:numId w:val="0"/>
              </w:num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实战考核</w:t>
            </w:r>
          </w:p>
        </w:tc>
        <w:tc>
          <w:tcPr>
            <w:tcW w:w="3950" w:type="dxa"/>
            <w:vAlign w:val="center"/>
          </w:tcPr>
          <w:p w14:paraId="60D4C227">
            <w:pPr>
              <w:numPr>
                <w:ilvl w:val="0"/>
                <w:numId w:val="0"/>
              </w:num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120分</w:t>
            </w:r>
          </w:p>
        </w:tc>
      </w:tr>
    </w:tbl>
    <w:p w14:paraId="415F7E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</w:p>
    <w:p w14:paraId="365B2C7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leftChars="0" w:right="0" w:rightChars="0" w:firstLine="374" w:firstLineChars="0"/>
        <w:jc w:val="both"/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kern w:val="0"/>
          <w:sz w:val="28"/>
          <w:szCs w:val="28"/>
          <w:shd w:val="clear" w:fill="FFFFFF"/>
          <w:lang w:val="en-US" w:eastAsia="zh-CN" w:bidi="ar-SA"/>
        </w:rPr>
        <w:t>二、</w:t>
      </w:r>
      <w:r>
        <w:rPr>
          <w:rStyle w:val="11"/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测试方法与评分标准</w:t>
      </w:r>
    </w:p>
    <w:p w14:paraId="4580EAB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lang w:val="en-US" w:eastAsia="zh-CN"/>
        </w:rPr>
        <w:t>斜线吊球（90分）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（正手吊斜线和头顶吊斜线）</w:t>
      </w:r>
    </w:p>
    <w:p w14:paraId="6F59831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 w:firstLine="60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测试方法：由发球员发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后场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远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球，测试者站在中场区域采用后退步法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快速吊球，球应落在距球网120cm处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与左（右）单打边线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合围的对方场区（注：吊球路线为斜线）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，左右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5次，记成功次数。</w:t>
      </w:r>
    </w:p>
    <w:p w14:paraId="4C01938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评分标准（表1、表2）</w:t>
      </w:r>
    </w:p>
    <w:p w14:paraId="6533838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4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  <w:shd w:val="clear" w:fill="FFFFFF"/>
        </w:rPr>
        <w:t>表1斜线吊球评分表</w:t>
      </w:r>
    </w:p>
    <w:tbl>
      <w:tblPr>
        <w:tblStyle w:val="8"/>
        <w:tblW w:w="86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709"/>
        <w:gridCol w:w="740"/>
        <w:gridCol w:w="1450"/>
        <w:gridCol w:w="1450"/>
        <w:gridCol w:w="1450"/>
        <w:gridCol w:w="1450"/>
      </w:tblGrid>
      <w:tr w14:paraId="7748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44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A3114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分值</w:t>
            </w:r>
          </w:p>
        </w:tc>
        <w:tc>
          <w:tcPr>
            <w:tcW w:w="1449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DEB73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14735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536412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7E83B3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45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8CF7C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36</w:t>
            </w:r>
          </w:p>
        </w:tc>
      </w:tr>
      <w:tr w14:paraId="1D11E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356E4A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成绩（个）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E3B5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10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1091EE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9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E4760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8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B51A4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7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48C76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6</w:t>
            </w:r>
          </w:p>
        </w:tc>
      </w:tr>
      <w:tr w14:paraId="14CC4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EE3CE9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D6171F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62FE0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C98A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42061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FEF2A7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FF804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0</w:t>
            </w:r>
          </w:p>
        </w:tc>
      </w:tr>
      <w:tr w14:paraId="6DAAB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40E1F6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成绩（个）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957948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35B72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75FD09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3417C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D5AAA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E8F5E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0</w:t>
            </w:r>
          </w:p>
        </w:tc>
      </w:tr>
    </w:tbl>
    <w:p w14:paraId="5F2AA0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4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  <w:shd w:val="clear" w:fill="FFFFFF"/>
        </w:rPr>
        <w:t>表2技评分</w:t>
      </w:r>
    </w:p>
    <w:tbl>
      <w:tblPr>
        <w:tblStyle w:val="8"/>
        <w:tblW w:w="8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6"/>
        <w:gridCol w:w="1815"/>
        <w:gridCol w:w="1815"/>
        <w:gridCol w:w="1815"/>
        <w:gridCol w:w="1815"/>
      </w:tblGrid>
      <w:tr w14:paraId="44905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41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E0E5B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等级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C2223E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优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F7F42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良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B4724A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中</w:t>
            </w:r>
          </w:p>
        </w:tc>
        <w:tc>
          <w:tcPr>
            <w:tcW w:w="181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91F623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差</w:t>
            </w:r>
          </w:p>
        </w:tc>
      </w:tr>
      <w:tr w14:paraId="7FCF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949E2A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分值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D672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D8DA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F49B76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C7C5F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分及以下</w:t>
            </w:r>
          </w:p>
        </w:tc>
      </w:tr>
      <w:tr w14:paraId="3877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1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7F82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标准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635B542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动作正确、协调，击球到位。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7B7E9A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动作正确、协调，击球基本到位。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53E8CE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动作基本正确、协调，击球基本到位。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A84EC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动作不正确、协调，击球不到位。</w:t>
            </w:r>
          </w:p>
        </w:tc>
      </w:tr>
    </w:tbl>
    <w:p w14:paraId="6A415C4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</w:p>
    <w:p w14:paraId="0CD007C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勾对角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90分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(正手勾对角和反手勾对角)</w:t>
      </w:r>
    </w:p>
    <w:p w14:paraId="197CC9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测试方法：由发球员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抛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网前球，测试者站在中场区域采用前场步法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进行勾对角，球应落在距球网120cm处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与左（右）单打边线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合围的对方场区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，左右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5次，记成功次数。</w:t>
      </w:r>
    </w:p>
    <w:p w14:paraId="476C4B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both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评分标准：（表3、表4）</w:t>
      </w:r>
    </w:p>
    <w:p w14:paraId="503BC9D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4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  <w:shd w:val="clear" w:fill="FFFFFF"/>
        </w:rPr>
        <w:t>表3勾对角评分表</w:t>
      </w:r>
    </w:p>
    <w:tbl>
      <w:tblPr>
        <w:tblStyle w:val="8"/>
        <w:tblW w:w="89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737"/>
        <w:gridCol w:w="769"/>
        <w:gridCol w:w="1491"/>
        <w:gridCol w:w="1491"/>
        <w:gridCol w:w="1491"/>
        <w:gridCol w:w="1506"/>
      </w:tblGrid>
      <w:tr w14:paraId="5449C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9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2BB85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分值</w:t>
            </w:r>
          </w:p>
        </w:tc>
        <w:tc>
          <w:tcPr>
            <w:tcW w:w="1506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F810B4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4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7D05E3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14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ED381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48</w:t>
            </w:r>
          </w:p>
        </w:tc>
        <w:tc>
          <w:tcPr>
            <w:tcW w:w="14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D8ECCD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42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0FB5FA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36</w:t>
            </w:r>
          </w:p>
        </w:tc>
      </w:tr>
      <w:tr w14:paraId="1713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AA3EB4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成绩（个）</w:t>
            </w:r>
          </w:p>
        </w:tc>
        <w:tc>
          <w:tcPr>
            <w:tcW w:w="150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EE4C7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7F9977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34A0BB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0AB66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7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C4A81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6</w:t>
            </w:r>
          </w:p>
        </w:tc>
      </w:tr>
      <w:tr w14:paraId="1916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736185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分值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116B7E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8227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8967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A8F9AF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4A5AB6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B0EAC8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0</w:t>
            </w:r>
          </w:p>
        </w:tc>
      </w:tr>
      <w:tr w14:paraId="4F451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14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86EA72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成绩（个）</w:t>
            </w:r>
          </w:p>
        </w:tc>
        <w:tc>
          <w:tcPr>
            <w:tcW w:w="73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4924D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5</w:t>
            </w:r>
          </w:p>
        </w:tc>
        <w:tc>
          <w:tcPr>
            <w:tcW w:w="76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4BD92C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89DA8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734CC9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3996C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D6C369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0</w:t>
            </w:r>
          </w:p>
        </w:tc>
      </w:tr>
    </w:tbl>
    <w:p w14:paraId="785D3BF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4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</w:p>
    <w:p w14:paraId="6FD17B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4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  <w:shd w:val="clear" w:fill="FFFFFF"/>
        </w:rPr>
        <w:t>表4技评分</w:t>
      </w:r>
    </w:p>
    <w:tbl>
      <w:tblPr>
        <w:tblStyle w:val="8"/>
        <w:tblW w:w="89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1"/>
        <w:gridCol w:w="1874"/>
        <w:gridCol w:w="1874"/>
        <w:gridCol w:w="1874"/>
        <w:gridCol w:w="1874"/>
      </w:tblGrid>
      <w:tr w14:paraId="2CCDA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46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920CFE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等级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40103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优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650B67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良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531EBB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中</w:t>
            </w:r>
          </w:p>
        </w:tc>
        <w:tc>
          <w:tcPr>
            <w:tcW w:w="187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0B5F47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差</w:t>
            </w:r>
          </w:p>
        </w:tc>
      </w:tr>
      <w:tr w14:paraId="6BE8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CEAA6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分值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DA4F2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13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9F916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13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E3399C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13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EA9D4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leftChars="0" w:right="0" w:rightChars="0" w:firstLine="130" w:firstLineChars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分及以下</w:t>
            </w:r>
          </w:p>
        </w:tc>
      </w:tr>
      <w:tr w14:paraId="44A7A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5" w:hRule="atLeast"/>
        </w:trPr>
        <w:tc>
          <w:tcPr>
            <w:tcW w:w="1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36262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标准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57602D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动作正确、协调，击球到位。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FC030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动作正确、协调，击球基本到位。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457910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动作基本正确、协调，击球基本到位。</w:t>
            </w:r>
          </w:p>
        </w:tc>
        <w:tc>
          <w:tcPr>
            <w:tcW w:w="18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1FA0970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动作不正确、协调，击球不到位。</w:t>
            </w:r>
          </w:p>
        </w:tc>
      </w:tr>
    </w:tbl>
    <w:p w14:paraId="4FFA265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right="0"/>
        <w:jc w:val="both"/>
        <w:outlineLvl w:val="1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实战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考核（120分）</w:t>
      </w:r>
    </w:p>
    <w:p w14:paraId="4C067C6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测试方法：通过比赛观察考生技术动作、认真态度、拼搏精神和应激行为，评定考生实战能力的优差。</w:t>
      </w:r>
    </w:p>
    <w:p w14:paraId="20485D9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20"/>
        <w:jc w:val="left"/>
        <w:outlineLvl w:val="2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  <w:t>评分标准（表5）</w:t>
      </w:r>
    </w:p>
    <w:p w14:paraId="1E82F72D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4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  <w:shd w:val="clear" w:fill="FFFFFF"/>
        </w:rPr>
      </w:pPr>
    </w:p>
    <w:p w14:paraId="382CB12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374"/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  <w:shd w:val="clear" w:fill="FFFFFF"/>
        </w:rPr>
        <w:t>表5实战能力评分表</w:t>
      </w:r>
    </w:p>
    <w:tbl>
      <w:tblPr>
        <w:tblStyle w:val="8"/>
        <w:tblW w:w="90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"/>
        <w:gridCol w:w="2272"/>
        <w:gridCol w:w="1891"/>
        <w:gridCol w:w="1891"/>
        <w:gridCol w:w="1891"/>
      </w:tblGrid>
      <w:tr w14:paraId="32752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09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BEE76A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等级</w:t>
            </w:r>
          </w:p>
        </w:tc>
        <w:tc>
          <w:tcPr>
            <w:tcW w:w="2272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EB3B6B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优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63A3C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良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E307A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中</w:t>
            </w:r>
          </w:p>
        </w:tc>
        <w:tc>
          <w:tcPr>
            <w:tcW w:w="189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982A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差</w:t>
            </w:r>
          </w:p>
        </w:tc>
      </w:tr>
      <w:tr w14:paraId="376A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C3D636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分值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58E8B2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9D3F2A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—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67679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59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0分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61C49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13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分及以下</w:t>
            </w:r>
          </w:p>
        </w:tc>
      </w:tr>
      <w:tr w14:paraId="1824C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3639" w:hRule="atLeast"/>
        </w:trPr>
        <w:tc>
          <w:tcPr>
            <w:tcW w:w="109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4D3B1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标准</w:t>
            </w:r>
          </w:p>
        </w:tc>
        <w:tc>
          <w:tcPr>
            <w:tcW w:w="227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338C669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技术动作非常标准，态度积极认真，拼搏精神顽强，情绪稳定，每球必争，领先时不放松，落后时不急不躁，举止文明礼貌。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比赛胜场较多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FF25BF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技术动作比较标准，态度比较积极认真，拼搏精神较好，情绪不够稳定，想赢怕输不够自信，有些急躁。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比赛胜场居中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03CA899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技术动作不够标准，态度不够积极认真，拼搏精神一般，情绪易波动，动作较紧张，失误增多。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比赛胜场少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70" w:type="dxa"/>
              <w:right w:w="70" w:type="dxa"/>
            </w:tcMar>
            <w:vAlign w:val="top"/>
          </w:tcPr>
          <w:p w14:paraId="7910ADB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uto"/>
              <w:ind w:left="0" w:right="0" w:firstLine="0"/>
              <w:jc w:val="left"/>
              <w:rPr>
                <w:rFonts w:hint="default" w:ascii="宋体" w:hAnsi="宋体" w:eastAsia="宋体" w:cs="宋体"/>
                <w:color w:val="auto"/>
                <w:spacing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</w:rPr>
              <w:t>技术动作不标准，态度不认真，拼搏精神差，情绪紧张反常，动作错误。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10"/>
                <w:sz w:val="24"/>
                <w:szCs w:val="24"/>
                <w:lang w:val="en-US" w:eastAsia="zh-CN"/>
              </w:rPr>
              <w:t>比赛无胜场。</w:t>
            </w:r>
          </w:p>
        </w:tc>
      </w:tr>
    </w:tbl>
    <w:p w14:paraId="6219CF9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56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10"/>
          <w:sz w:val="24"/>
          <w:szCs w:val="24"/>
        </w:rPr>
      </w:pPr>
    </w:p>
    <w:p w14:paraId="0228F0D5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</w:rPr>
        <w:br w:type="page"/>
      </w:r>
    </w:p>
    <w:p w14:paraId="5C2487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</w:rPr>
        <w:t>排球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  <w:lang w:val="en-US" w:eastAsia="zh-CN"/>
        </w:rPr>
        <w:t>测试标准</w:t>
      </w:r>
    </w:p>
    <w:p w14:paraId="2206B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  <w:lang w:val="en-US" w:eastAsia="zh-CN"/>
        </w:rPr>
        <w:t>一、测试内容及分值</w:t>
      </w:r>
    </w:p>
    <w:tbl>
      <w:tblPr>
        <w:tblStyle w:val="9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9"/>
        <w:gridCol w:w="4270"/>
      </w:tblGrid>
      <w:tr w14:paraId="2C52F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262471F8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  <w:tc>
          <w:tcPr>
            <w:tcW w:w="4270" w:type="dxa"/>
            <w:vAlign w:val="center"/>
          </w:tcPr>
          <w:p w14:paraId="6159470A">
            <w:pPr>
              <w:numPr>
                <w:ilvl w:val="0"/>
                <w:numId w:val="0"/>
              </w:num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6DBB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7F7FA6C6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摸高</w:t>
            </w:r>
          </w:p>
        </w:tc>
        <w:tc>
          <w:tcPr>
            <w:tcW w:w="4270" w:type="dxa"/>
            <w:vAlign w:val="center"/>
          </w:tcPr>
          <w:p w14:paraId="036A9797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</w:tr>
      <w:tr w14:paraId="10923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44606665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发球</w:t>
            </w:r>
          </w:p>
        </w:tc>
        <w:tc>
          <w:tcPr>
            <w:tcW w:w="4270" w:type="dxa"/>
            <w:vAlign w:val="center"/>
          </w:tcPr>
          <w:p w14:paraId="4CEFEAF2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</w:tr>
      <w:tr w14:paraId="5A987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166F94A4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扣球</w:t>
            </w:r>
          </w:p>
        </w:tc>
        <w:tc>
          <w:tcPr>
            <w:tcW w:w="4270" w:type="dxa"/>
            <w:vAlign w:val="center"/>
          </w:tcPr>
          <w:p w14:paraId="7290F995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 w14:paraId="53C6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0287C899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接发球</w:t>
            </w:r>
          </w:p>
        </w:tc>
        <w:tc>
          <w:tcPr>
            <w:tcW w:w="4270" w:type="dxa"/>
            <w:vAlign w:val="center"/>
          </w:tcPr>
          <w:p w14:paraId="6ADD3A30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 w14:paraId="2777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269" w:type="dxa"/>
            <w:vAlign w:val="center"/>
          </w:tcPr>
          <w:p w14:paraId="53EE6733">
            <w:pPr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比赛能力</w:t>
            </w:r>
          </w:p>
        </w:tc>
        <w:tc>
          <w:tcPr>
            <w:tcW w:w="4270" w:type="dxa"/>
            <w:vAlign w:val="center"/>
          </w:tcPr>
          <w:p w14:paraId="206C7C84">
            <w:pPr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160分</w:t>
            </w:r>
          </w:p>
        </w:tc>
      </w:tr>
      <w:tr w14:paraId="394FC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39" w:type="dxa"/>
            <w:gridSpan w:val="2"/>
            <w:vAlign w:val="center"/>
          </w:tcPr>
          <w:p w14:paraId="664D43B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60" w:lineRule="auto"/>
              <w:ind w:right="0" w:firstLine="280" w:firstLineChars="100"/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注：合计300分，按实际得分直接记入总分。</w:t>
            </w:r>
          </w:p>
        </w:tc>
      </w:tr>
    </w:tbl>
    <w:p w14:paraId="5EB56E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u w:val="none"/>
          <w:lang w:val="en-US" w:eastAsia="zh-CN"/>
        </w:rPr>
      </w:pPr>
    </w:p>
    <w:p w14:paraId="4BF4A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</w:rPr>
        <w:t>助跑摸高（30分）</w:t>
      </w:r>
    </w:p>
    <w:p w14:paraId="4116B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bookmarkStart w:id="1" w:name="bookmark6"/>
      <w:bookmarkEnd w:id="1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测试方法：考生助跑双脚起跳摸高，单手触摸有固定标尺的高物，记录绝对高度。每人两次机会，取最好成绩。</w:t>
      </w:r>
    </w:p>
    <w:p w14:paraId="7F425E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jc w:val="center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/>
        </w:rPr>
        <w:t>摸高测试折分表（米）</w:t>
      </w:r>
    </w:p>
    <w:tbl>
      <w:tblPr>
        <w:tblStyle w:val="8"/>
        <w:tblW w:w="9573" w:type="dxa"/>
        <w:jc w:val="center"/>
        <w:tblBorders>
          <w:top w:val="single" w:color="DDDDDD" w:sz="6" w:space="0"/>
          <w:left w:val="single" w:color="DDDDDD" w:sz="6" w:space="0"/>
          <w:bottom w:val="single" w:color="DDDDDD" w:sz="6" w:space="0"/>
          <w:right w:val="single" w:color="DDDDDD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1"/>
        <w:gridCol w:w="900"/>
        <w:gridCol w:w="825"/>
        <w:gridCol w:w="844"/>
        <w:gridCol w:w="862"/>
        <w:gridCol w:w="769"/>
        <w:gridCol w:w="788"/>
        <w:gridCol w:w="787"/>
        <w:gridCol w:w="765"/>
        <w:gridCol w:w="814"/>
        <w:gridCol w:w="814"/>
        <w:gridCol w:w="814"/>
      </w:tblGrid>
      <w:tr w14:paraId="33D1D321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382740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女子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702E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2.95及以上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8C68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2.91-2.94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2B5B7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2.86-2.90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1F6D1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2.81-2.85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7E84F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2.76-2.80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75B01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2.71-2.75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1BCC0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2.66-2.70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48049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2.61-2.65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22F5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2.56-2.60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7E57AD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2.51-2.55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13AFF3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2.50以下</w:t>
            </w:r>
          </w:p>
        </w:tc>
      </w:tr>
      <w:tr w14:paraId="7A764407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2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8B6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男子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303E5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3.25及以上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0E39D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541B6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3.1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6-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005AC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1-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5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1C23E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14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0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778C6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05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13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23CF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00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4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773A2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-2.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99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5868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-2.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94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27CA0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85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-2.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89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762C6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  <w:lang w:val="en-US" w:eastAsia="zh-CN"/>
              </w:rPr>
              <w:t>84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以下</w:t>
            </w:r>
          </w:p>
        </w:tc>
      </w:tr>
      <w:tr w14:paraId="41A9AE26">
        <w:tblPrEx>
          <w:tblBorders>
            <w:top w:val="single" w:color="DDDDDD" w:sz="6" w:space="0"/>
            <w:left w:val="single" w:color="DDDDDD" w:sz="6" w:space="0"/>
            <w:bottom w:val="single" w:color="DDDDDD" w:sz="6" w:space="0"/>
            <w:right w:val="single" w:color="DDDDDD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2" w:hRule="atLeast"/>
          <w:jc w:val="center"/>
        </w:trPr>
        <w:tc>
          <w:tcPr>
            <w:tcW w:w="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219BC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分值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08970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30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0AAB8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27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16397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24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49582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21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3AE07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18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9EC5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15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5CAE4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12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2BABE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9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A6CC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1DB7B2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3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79" w:type="dxa"/>
              <w:left w:w="79" w:type="dxa"/>
              <w:bottom w:w="79" w:type="dxa"/>
              <w:right w:w="79" w:type="dxa"/>
            </w:tcMar>
            <w:vAlign w:val="top"/>
          </w:tcPr>
          <w:p w14:paraId="66048D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u w:val="none"/>
              </w:rPr>
              <w:t>0</w:t>
            </w:r>
          </w:p>
        </w:tc>
      </w:tr>
    </w:tbl>
    <w:p w14:paraId="49BB6A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/>
        </w:rPr>
      </w:pPr>
      <w:bookmarkStart w:id="2" w:name="bookmark8"/>
      <w:bookmarkEnd w:id="2"/>
    </w:p>
    <w:p w14:paraId="1EFE48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/>
        </w:rPr>
      </w:pPr>
    </w:p>
    <w:p w14:paraId="51BC35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/>
        </w:rPr>
        <w:t>三.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</w:rPr>
        <w:t>发球（30分）</w:t>
      </w:r>
    </w:p>
    <w:p w14:paraId="45F75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bookmarkStart w:id="3" w:name="bookmark9"/>
      <w:bookmarkEnd w:id="3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测试方法：考生在发球区内任意位置连续发球10次，每次发球根据落点区域的不同获得相应的分数，累计10次发球得分为最终成绩。</w:t>
      </w:r>
    </w:p>
    <w:p w14:paraId="228E3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</w:pPr>
      <w:bookmarkStart w:id="4" w:name="bookmark10"/>
      <w:bookmarkEnd w:id="4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评分标准：发球落点进入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eastAsia="en-US"/>
        </w:rPr>
        <w:t>A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区(中线后距离两边边线内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eastAsia="en-US"/>
        </w:rPr>
        <w:t>1.5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</w:rPr>
        <w:t>米，距离端线内1米的区域)，得3分；进入场地其他区域得2分；发球失误或犯规不得分。如下图所示。</w:t>
      </w:r>
    </w:p>
    <w:p w14:paraId="2D5BC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u w:val="none"/>
        </w:rPr>
        <w:drawing>
          <wp:inline distT="0" distB="0" distL="114300" distR="114300">
            <wp:extent cx="4535170" cy="2429510"/>
            <wp:effectExtent l="0" t="0" r="17780" b="8890"/>
            <wp:docPr id="1" name="图片 1" descr="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35170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CF40A4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</w:pPr>
    </w:p>
    <w:p w14:paraId="422CD1F9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281" w:firstLineChars="1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  <w:t>四.扣球（40分）</w:t>
      </w:r>
    </w:p>
    <w:p w14:paraId="6AE60D8E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2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测试方法：考生3人一组，依次轮流扣考评员或考生（二传）从网前二传位置的传球。每名考生先扣5次直线，再扣5次斜线，共扣球10次，根据落点区域的不同获得相应的分数，累计10次扣球得分为最终成绩。扣球位置（二或四号位）考生可自行选定。如下图所示。</w:t>
      </w:r>
    </w:p>
    <w:p w14:paraId="627CD07C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20"/>
        <w:jc w:val="center"/>
        <w:textAlignment w:val="auto"/>
        <w:rPr>
          <w:rFonts w:ascii="仿宋" w:hAnsi="仿宋" w:eastAsia="仿宋" w:cs="仿宋"/>
          <w:color w:val="auto"/>
          <w:kern w:val="0"/>
          <w:sz w:val="32"/>
          <w:szCs w:val="32"/>
          <w:u w:val="none"/>
          <w:lang w:val="en-US" w:eastAsia="zh-CN" w:bidi="ar-SA"/>
        </w:rPr>
      </w:pPr>
      <w:r>
        <w:rPr>
          <w:color w:val="auto"/>
          <w:u w:val="none"/>
          <w:lang w:val="en-US" w:eastAsia="zh-CN" w:bidi="ar-SA"/>
        </w:rPr>
        <w:drawing>
          <wp:inline distT="0" distB="0" distL="114300" distR="114300">
            <wp:extent cx="4151630" cy="2641600"/>
            <wp:effectExtent l="0" t="0" r="1270" b="635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5163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BB060">
      <w:pPr>
        <w:pStyle w:val="24"/>
        <w:keepNext w:val="0"/>
        <w:keepLines w:val="0"/>
        <w:pageBreakBefore w:val="0"/>
        <w:tabs>
          <w:tab w:val="left" w:pos="65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2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评分标准：</w:t>
      </w:r>
    </w:p>
    <w:p w14:paraId="065A9C1E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99" w:firstLineChars="214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扣球技术动作必须完整。搓吊球技术（引臂和挥臂击球动作中，肘关节未高于肩）和击出球呈抛物线飞行，属于犯规技术，不得分。</w:t>
      </w:r>
    </w:p>
    <w:p w14:paraId="4F9FC02A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直线扣球评分：</w:t>
      </w:r>
    </w:p>
    <w:p w14:paraId="362CFF20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5" w:name="bookmark14"/>
      <w:bookmarkEnd w:id="5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（1）扣球落点在1.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米小直线区内，得4分；</w:t>
      </w:r>
    </w:p>
    <w:p w14:paraId="485D0EC8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6" w:name="bookmark15"/>
      <w:bookmarkEnd w:id="6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（2）扣球落点在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1.5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米大直线区内，得2分；</w:t>
      </w:r>
    </w:p>
    <w:p w14:paraId="0FA42F38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7" w:name="bookmark16"/>
      <w:bookmarkEnd w:id="7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（3）扣球落点在场内直线区以外的其它区域，得1分；</w:t>
      </w:r>
    </w:p>
    <w:p w14:paraId="60DE5B80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8" w:name="bookmark17"/>
      <w:bookmarkEnd w:id="8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（4）扣球失误或犯规技术，得0分。</w:t>
      </w:r>
    </w:p>
    <w:p w14:paraId="44673206">
      <w:pPr>
        <w:pStyle w:val="2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斜线扣球评分：</w:t>
      </w:r>
    </w:p>
    <w:p w14:paraId="2D1F32B8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9" w:name="bookmark18"/>
      <w:bookmarkEnd w:id="9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（1）扣球落点在小斜线区内，得4分；</w:t>
      </w:r>
    </w:p>
    <w:p w14:paraId="17046BD4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0" w:name="bookmark19"/>
      <w:bookmarkEnd w:id="1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（2）扣球落点在大斜线区内，得2分；</w:t>
      </w:r>
    </w:p>
    <w:p w14:paraId="2C75E01B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1" w:name="bookmark20"/>
      <w:bookmarkEnd w:id="11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（3）扣球落点在场内斜线区以外的其它区域，得1分；</w:t>
      </w:r>
    </w:p>
    <w:p w14:paraId="51B6440B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2" w:name="bookmark21"/>
      <w:bookmarkEnd w:id="12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（4）扣球失误或犯规技术，得0分。</w:t>
      </w:r>
    </w:p>
    <w:p w14:paraId="4E488F05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  <w:t>五.接发球（40分）</w:t>
      </w:r>
    </w:p>
    <w:p w14:paraId="20B2C00B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705" w:firstLineChars="25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测试方法：考生在规定区域内准备，接考评员从对方场区发的各种来球，左半场区接5次，右半场区接5次，共接10次来球。如下图所示。每次根据垫球进入区域的不同获得相应的分数，累计10次接发球得分为最终成绩。</w:t>
      </w:r>
    </w:p>
    <w:p w14:paraId="68E8FD58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20"/>
        <w:jc w:val="center"/>
        <w:textAlignment w:val="auto"/>
        <w:rPr>
          <w:color w:val="auto"/>
          <w:u w:val="none"/>
          <w:lang w:val="en-US" w:eastAsia="zh-CN" w:bidi="ar-SA"/>
        </w:rPr>
      </w:pPr>
      <w:r>
        <w:rPr>
          <w:color w:val="auto"/>
          <w:u w:val="none"/>
          <w:lang w:val="en-US" w:eastAsia="zh-CN" w:bidi="ar-SA"/>
        </w:rPr>
        <w:drawing>
          <wp:inline distT="0" distB="17780" distL="114300" distR="114300">
            <wp:extent cx="2472055" cy="2988945"/>
            <wp:effectExtent l="0" t="0" r="4445" b="1905"/>
            <wp:docPr id="3" name="Shap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hape 20"/>
                    <pic:cNvPicPr/>
                  </pic:nvPicPr>
                  <pic:blipFill>
                    <a:blip r:embed="rId7"/>
                    <a:srcRect b="11293"/>
                    <a:stretch>
                      <a:fillRect/>
                    </a:stretch>
                  </pic:blipFill>
                  <pic:spPr>
                    <a:xfrm>
                      <a:off x="0" y="0"/>
                      <a:ext cx="2472055" cy="29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B0F9B4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32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评分标准：</w:t>
      </w:r>
    </w:p>
    <w:p w14:paraId="4FE53F75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705" w:firstLineChars="25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如下图所示，距右侧边线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1.5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米处，由中线和三米线形成一个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3X3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米的正方形区域，在距离三米线1米处，画一条平行于三米线的直线，将正方形区域分成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A、B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两部分。靠球网部分为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A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（2X3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米），靠三米线部分为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B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区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（1X3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米）。</w:t>
      </w:r>
    </w:p>
    <w:p w14:paraId="4F4E0BE2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705" w:firstLineChars="25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垫球高于球网1米以上，进入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A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区，得4分；</w:t>
      </w:r>
    </w:p>
    <w:p w14:paraId="5C230880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705" w:firstLineChars="252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3" w:name="bookmark37"/>
      <w:bookmarkEnd w:id="13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垫球高于球网1米以上，进入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en-US" w:bidi="ar-SA"/>
        </w:rPr>
        <w:t>B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区，得2分；</w:t>
      </w:r>
    </w:p>
    <w:p w14:paraId="0AC13FD9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705" w:firstLineChars="252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4" w:name="bookmark38"/>
      <w:bookmarkEnd w:id="14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垫球进入其它区域，垫球高度不够1米以上或垫球失误均不得分。</w:t>
      </w:r>
    </w:p>
    <w:p w14:paraId="4881FEB5">
      <w:pPr>
        <w:pStyle w:val="24"/>
        <w:keepNext w:val="0"/>
        <w:keepLines w:val="0"/>
        <w:pageBreakBefore w:val="0"/>
        <w:tabs>
          <w:tab w:val="left" w:pos="65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705" w:firstLineChars="252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drawing>
          <wp:inline distT="109855" distB="298450" distL="114300" distR="114300">
            <wp:extent cx="2865755" cy="3771265"/>
            <wp:effectExtent l="0" t="0" r="10795" b="635"/>
            <wp:docPr id="4" name="Shap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2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77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9FC54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-SA"/>
        </w:rPr>
        <w:t>六.比赛能力（160分）</w:t>
      </w:r>
    </w:p>
    <w:p w14:paraId="7BB3AA08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5" w:name="bookmark22"/>
      <w:bookmarkEnd w:id="15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测试方法：视测试人数分队进行比赛（可由考评员向两边抛球进行），比赛时间10分钟，或根据轮转等实际测试情况由主考确定每组比赛时间。</w:t>
      </w:r>
    </w:p>
    <w:p w14:paraId="7D8699E8">
      <w:pPr>
        <w:pStyle w:val="24"/>
        <w:keepNext w:val="0"/>
        <w:keepLines w:val="0"/>
        <w:pageBreakBefore w:val="0"/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</w:pPr>
      <w:bookmarkStart w:id="16" w:name="bookmark23"/>
      <w:bookmarkEnd w:id="16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u w:val="none"/>
          <w:lang w:val="en-US" w:eastAsia="zh-CN" w:bidi="ar-SA"/>
        </w:rPr>
        <w:t>评分标准：考评员参照实战能力评分细则（下表），独立对考生的技术动作规范、协调程度，运用效果，战术意识以及个人实战能力等方面进行综合评定。</w:t>
      </w:r>
    </w:p>
    <w:tbl>
      <w:tblPr>
        <w:tblStyle w:val="8"/>
        <w:tblW w:w="4998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345"/>
        <w:gridCol w:w="6855"/>
      </w:tblGrid>
      <w:tr w14:paraId="32C1B2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4" w:hRule="exact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1D9E69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等级（分值范围）</w:t>
            </w:r>
          </w:p>
        </w:tc>
        <w:tc>
          <w:tcPr>
            <w:tcW w:w="37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F206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u w:val="none"/>
              </w:rPr>
              <w:t>评价标准</w:t>
            </w:r>
          </w:p>
        </w:tc>
      </w:tr>
      <w:tr w14:paraId="1CD232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8" w:hRule="exact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 w14:paraId="6AFD5464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优（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121—160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）</w:t>
            </w:r>
          </w:p>
        </w:tc>
        <w:tc>
          <w:tcPr>
            <w:tcW w:w="372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4DDC5BF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技术动作规范协调，运用效果良好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战术意识及个人实战能力很强。</w:t>
            </w:r>
          </w:p>
        </w:tc>
      </w:tr>
      <w:tr w14:paraId="5587F8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46BDDECE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en-US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120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)</w:t>
            </w:r>
          </w:p>
        </w:tc>
        <w:tc>
          <w:tcPr>
            <w:tcW w:w="3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2E0D6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技术动作较规范协调，运用效果良好；战术意识及个人实战能力较强。</w:t>
            </w:r>
          </w:p>
        </w:tc>
      </w:tr>
      <w:tr w14:paraId="20FC9E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7512AFD8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en-US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61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  <w:lang w:val="en-US" w:eastAsia="zh-CN"/>
              </w:rPr>
              <w:t>90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）</w:t>
            </w:r>
          </w:p>
        </w:tc>
        <w:tc>
          <w:tcPr>
            <w:tcW w:w="3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A7209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技术动作规范程度、协调性及运用效果一般；战术意识及个人实战能力一般。</w:t>
            </w:r>
          </w:p>
        </w:tc>
      </w:tr>
      <w:tr w14:paraId="67B8CB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8" w:hRule="exact"/>
        </w:trPr>
        <w:tc>
          <w:tcPr>
            <w:tcW w:w="12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 w14:paraId="2432979B"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差（60以下）</w:t>
            </w:r>
          </w:p>
        </w:tc>
        <w:tc>
          <w:tcPr>
            <w:tcW w:w="3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FA6CD08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u w:val="none"/>
              </w:rPr>
              <w:t>技术动作规范程度、协调性及运用效果较差；战术意识及个人实战能力较差。</w:t>
            </w:r>
          </w:p>
        </w:tc>
      </w:tr>
    </w:tbl>
    <w:p w14:paraId="7FE30F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</w:p>
    <w:p w14:paraId="31BD17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健美操/啦啦操专项测试标准</w:t>
      </w:r>
    </w:p>
    <w:p w14:paraId="7715AFE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一、考试内容与分值</w:t>
      </w:r>
    </w:p>
    <w:tbl>
      <w:tblPr>
        <w:tblStyle w:val="9"/>
        <w:tblW w:w="8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9"/>
        <w:gridCol w:w="4270"/>
      </w:tblGrid>
      <w:tr w14:paraId="5F796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45C428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测试内容</w:t>
            </w:r>
          </w:p>
        </w:tc>
        <w:tc>
          <w:tcPr>
            <w:tcW w:w="4270" w:type="dxa"/>
            <w:vAlign w:val="center"/>
          </w:tcPr>
          <w:p w14:paraId="455097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分值</w:t>
            </w:r>
          </w:p>
        </w:tc>
      </w:tr>
      <w:tr w14:paraId="6AD00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7D72725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纵劈腿</w:t>
            </w:r>
          </w:p>
        </w:tc>
        <w:tc>
          <w:tcPr>
            <w:tcW w:w="4270" w:type="dxa"/>
            <w:vAlign w:val="center"/>
          </w:tcPr>
          <w:p w14:paraId="30E9E1A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</w:tr>
      <w:tr w14:paraId="6880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5C8EEE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10秒快速俯卧撑</w:t>
            </w:r>
          </w:p>
        </w:tc>
        <w:tc>
          <w:tcPr>
            <w:tcW w:w="4270" w:type="dxa"/>
            <w:vAlign w:val="center"/>
          </w:tcPr>
          <w:p w14:paraId="3CD36C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 w14:paraId="6E41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344BC4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10秒仰卧两头起</w:t>
            </w:r>
          </w:p>
        </w:tc>
        <w:tc>
          <w:tcPr>
            <w:tcW w:w="4270" w:type="dxa"/>
            <w:vAlign w:val="center"/>
          </w:tcPr>
          <w:p w14:paraId="2F3DAC7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 w14:paraId="1613F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69" w:type="dxa"/>
            <w:vAlign w:val="center"/>
          </w:tcPr>
          <w:p w14:paraId="421EFC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30秒屈体分腿跳</w:t>
            </w:r>
          </w:p>
        </w:tc>
        <w:tc>
          <w:tcPr>
            <w:tcW w:w="4270" w:type="dxa"/>
            <w:vAlign w:val="center"/>
          </w:tcPr>
          <w:p w14:paraId="6A128B9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</w:tr>
      <w:tr w14:paraId="0579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269" w:type="dxa"/>
            <w:vAlign w:val="center"/>
          </w:tcPr>
          <w:p w14:paraId="689BB20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专项技术（啦啦操或健美操）</w:t>
            </w:r>
          </w:p>
        </w:tc>
        <w:tc>
          <w:tcPr>
            <w:tcW w:w="4270" w:type="dxa"/>
            <w:vAlign w:val="center"/>
          </w:tcPr>
          <w:p w14:paraId="4FD419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150分</w:t>
            </w:r>
          </w:p>
        </w:tc>
      </w:tr>
      <w:tr w14:paraId="37E7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539" w:type="dxa"/>
            <w:gridSpan w:val="2"/>
            <w:vAlign w:val="center"/>
          </w:tcPr>
          <w:p w14:paraId="21927C2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right="0"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注：合计300分，按实际得分直接记入总分。</w:t>
            </w:r>
          </w:p>
        </w:tc>
      </w:tr>
    </w:tbl>
    <w:p w14:paraId="0C41E1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kern w:val="0"/>
          <w:sz w:val="28"/>
          <w:szCs w:val="28"/>
          <w:shd w:val="clear" w:fill="FFFFFF"/>
          <w:lang w:val="en-US" w:eastAsia="zh-CN" w:bidi="ar"/>
        </w:rPr>
      </w:pPr>
    </w:p>
    <w:p w14:paraId="7229E3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二、测试方法与评分标准</w:t>
      </w:r>
    </w:p>
    <w:p w14:paraId="536B736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（一）纵劈腿（30分）</w:t>
      </w:r>
    </w:p>
    <w:p w14:paraId="04D8BB0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1.考试细则：两腿伸直前后分开, 腿贴于地面成一条直线，上体正直。</w:t>
      </w:r>
    </w:p>
    <w:p w14:paraId="7C2DBA5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2.评分标准：每离地面1厘米扣5分。</w:t>
      </w:r>
    </w:p>
    <w:p w14:paraId="3490CC3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（二）10秒快速俯卧撑（40分）</w:t>
      </w:r>
    </w:p>
    <w:p w14:paraId="526E48A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1.考试细则：俯撑臂屈伸（俯卧撑），屈臂时肩至少平于肘， 推</w:t>
      </w:r>
    </w:p>
    <w:p w14:paraId="42E79F2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起时两臂完全伸直，身体始终成一直线，头颈自然伸直。</w:t>
      </w:r>
    </w:p>
    <w:p w14:paraId="15AA6F8F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2.评分标准：10秒钟内计次数，男生15次，女生13次。每少1</w:t>
      </w:r>
    </w:p>
    <w:p w14:paraId="166941E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次扣5分。</w:t>
      </w:r>
    </w:p>
    <w:p w14:paraId="140825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（三）10秒仰卧两头起（40分）</w:t>
      </w:r>
    </w:p>
    <w:p w14:paraId="4EE46BD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1.考试细则：仰卧两头起，两腿并拢伸直，上体正直，手指尖触</w:t>
      </w:r>
    </w:p>
    <w:p w14:paraId="34C131E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碰脚背。</w:t>
      </w:r>
    </w:p>
    <w:p w14:paraId="278C2E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2.评分标准：10秒钟内计次数，男生15次，女生13次。每少1</w:t>
      </w:r>
    </w:p>
    <w:p w14:paraId="18D415F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1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次扣5分。</w:t>
      </w:r>
    </w:p>
    <w:p w14:paraId="674F3407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Chars="0"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（四）30秒屈体分腿跳（40分）</w:t>
      </w:r>
    </w:p>
    <w:p w14:paraId="337346F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1.考试细则：</w:t>
      </w:r>
    </w:p>
    <w:p w14:paraId="30B8A28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（1）屈体分腿跳：双腿起跳，屈体分腿，双腿平行或高于水平面，躯干与双腿夹角不大于60度。</w:t>
      </w:r>
    </w:p>
    <w:p w14:paraId="464083C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2.评分标准：30秒钟内计次数，男生10次；女生8次；每少1次扣5分。</w:t>
      </w:r>
    </w:p>
    <w:p w14:paraId="6B6A253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（五）专项技术（150分）</w:t>
      </w:r>
    </w:p>
    <w:p w14:paraId="03CB34A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1.考试细则：</w:t>
      </w:r>
    </w:p>
    <w:p w14:paraId="6311DEE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根据啦啦操、健美操竞赛规则自编成套组合，成套动作时间在1:20-1:30秒之内，音乐自备。</w:t>
      </w:r>
    </w:p>
    <w:p w14:paraId="4CD0C00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2.测试方法及要求</w:t>
      </w:r>
    </w:p>
    <w:p w14:paraId="4B7008A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啦啦操：</w:t>
      </w:r>
    </w:p>
    <w:p w14:paraId="6339B7E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（1）舞蹈啦啦操：花球、爵士、街舞、自由舞蹈任选一种，要求：动作风格突出、成套中包含跳步、转体、平衡与柔韧、翻腾动作中至少6个难度动作，每类别至少有一个难度动作，操化动作具有表现力。</w:t>
      </w:r>
    </w:p>
    <w:p w14:paraId="7A48E05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（2）技巧啦啦操：要求动作风格突出，成套中包含翻腾（至少2个）、跳步（2连跳）、转体动作等，操化动作具有表现力。</w:t>
      </w:r>
    </w:p>
    <w:p w14:paraId="6B07BC2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28"/>
          <w:szCs w:val="28"/>
          <w:lang w:val="en-US" w:eastAsia="zh-CN"/>
        </w:rPr>
        <w:t>健美操：</w:t>
      </w:r>
    </w:p>
    <w:p w14:paraId="4732A2AD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（1）成套动作展示(竞技健美操）。考评员对考生成套动作的项目特点、艺术性、难度水平、动作完成质量及表现力等方面进行综合评定。</w:t>
      </w:r>
    </w:p>
    <w:p w14:paraId="0B6AE2C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竞技健美操成套操化动作为9个八拍，其中必须出现一个操化单元（4个八拍）；难度动作中必须出现三类5个根命组难度，允许最多完成2个来自同一根命组的根命名动作，最多展示两次文森姿态（在难度过程中任意阶段出现的文森造型都将被记作一次文森姿态）。男单、女单难度动作9个，男单、女单成套中最多允许3串难度连接，每串最多3个难度。男单、女单允许完成技巧+技巧的技巧动作连接，最多允许1次。</w:t>
      </w:r>
    </w:p>
    <w:p w14:paraId="767AFC1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男单：</w:t>
      </w:r>
    </w:p>
    <w:p w14:paraId="3A8747E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（1）必须完成根命组 4 中的 1 个动作。</w:t>
      </w:r>
    </w:p>
    <w:p w14:paraId="5EE2B3B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（2）不允许完成根命组 8 中的动作</w:t>
      </w:r>
    </w:p>
    <w:p w14:paraId="3266A679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（3）B 组难度不允许完成落地成劈腿动作。</w:t>
      </w:r>
    </w:p>
    <w:p w14:paraId="2608289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28"/>
          <w:szCs w:val="28"/>
          <w:lang w:val="en-US" w:eastAsia="zh-CN"/>
        </w:rPr>
        <w:drawing>
          <wp:inline distT="0" distB="0" distL="114300" distR="114300">
            <wp:extent cx="5212080" cy="4768215"/>
            <wp:effectExtent l="0" t="0" r="7620" b="13335"/>
            <wp:docPr id="5" name="图片 5" descr="476aa4be8e3ba5ff255027ba1d6d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76aa4be8e3ba5ff255027ba1d6d7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7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A39B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（具体参照国际体操联合会2022-2024周期竞技健美操评分规则）</w:t>
      </w:r>
    </w:p>
    <w:p w14:paraId="1DC4F20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3.成绩评定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：成套动作满分为150分。由考评员按评分规则要求进行评分。</w:t>
      </w:r>
    </w:p>
    <w:p w14:paraId="66BDB5A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37D202B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47DCE1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</w:p>
    <w:p w14:paraId="7ADFEDE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lang w:val="en-US" w:eastAsia="zh-CN" w:bidi="ar-SA"/>
        </w:rPr>
        <w:t>三、补充说明</w:t>
      </w:r>
    </w:p>
    <w:p w14:paraId="0AB29B9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1.要求考生着装必须适合动作完成，考生建议穿运动装或比赛服参加测试，严禁穿戴具有明显个人、单位或机构标识的衣服、鞋袜或者装饰（如XXX中学、培训机构、或特殊图案等），否则不予参加测试。</w:t>
      </w:r>
    </w:p>
    <w:p w14:paraId="2E593FC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2.自编成套动作所用音乐由考生自备U盘，要求U盘上仅有本次考试所用的1首音乐。考试中如发生U盘音质不清、不读盘等问题，一律由考生本人负责。</w:t>
      </w:r>
    </w:p>
    <w:p w14:paraId="640FBAD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3.考生从啦啦操/健美操中任选一项进行专项技术测试。</w:t>
      </w:r>
    </w:p>
    <w:p w14:paraId="3489D94F">
      <w:pP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</w:p>
    <w:p w14:paraId="6F91DAD7">
      <w:pP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</w:p>
    <w:p w14:paraId="7AF5B0D7">
      <w:pP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u w:val="none"/>
        </w:rPr>
        <w:br w:type="page"/>
      </w:r>
    </w:p>
    <w:p w14:paraId="05F8645C">
      <w:pP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28"/>
          <w:szCs w:val="28"/>
          <w:u w:val="none"/>
          <w:lang w:val="en-US" w:eastAsia="zh-CN" w:bidi="ar-SA"/>
        </w:rPr>
        <w:t>附件2  2025单独招生体育特长生报名表</w:t>
      </w:r>
    </w:p>
    <w:p w14:paraId="3CCE1F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长沙幼儿师范高等专科学校</w:t>
      </w:r>
    </w:p>
    <w:p w14:paraId="49F52C2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val="en-US" w:eastAsia="zh-CN"/>
        </w:rPr>
        <w:t>2025单独招生体育特长生报名表</w:t>
      </w:r>
    </w:p>
    <w:tbl>
      <w:tblPr>
        <w:tblStyle w:val="9"/>
        <w:tblW w:w="9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506"/>
        <w:gridCol w:w="1359"/>
        <w:gridCol w:w="708"/>
        <w:gridCol w:w="817"/>
        <w:gridCol w:w="210"/>
        <w:gridCol w:w="692"/>
        <w:gridCol w:w="2191"/>
      </w:tblGrid>
      <w:tr w14:paraId="39A9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66" w:type="dxa"/>
            <w:vAlign w:val="center"/>
          </w:tcPr>
          <w:p w14:paraId="3FB067FB">
            <w:pPr>
              <w:ind w:firstLine="281" w:firstLineChars="100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考生姓名</w:t>
            </w:r>
          </w:p>
        </w:tc>
        <w:tc>
          <w:tcPr>
            <w:tcW w:w="1506" w:type="dxa"/>
            <w:vAlign w:val="center"/>
          </w:tcPr>
          <w:p w14:paraId="5E3439C3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067" w:type="dxa"/>
            <w:gridSpan w:val="2"/>
            <w:vAlign w:val="center"/>
          </w:tcPr>
          <w:p w14:paraId="01A3D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高考考生号</w:t>
            </w:r>
          </w:p>
        </w:tc>
        <w:tc>
          <w:tcPr>
            <w:tcW w:w="1719" w:type="dxa"/>
            <w:gridSpan w:val="3"/>
            <w:vAlign w:val="center"/>
          </w:tcPr>
          <w:p w14:paraId="3E7BA95E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vMerge w:val="restart"/>
            <w:vAlign w:val="center"/>
          </w:tcPr>
          <w:p w14:paraId="023C7B59">
            <w:pPr>
              <w:jc w:val="center"/>
              <w:rPr>
                <w:rFonts w:hint="eastAsia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相片</w:t>
            </w:r>
          </w:p>
          <w:p w14:paraId="08854661"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（1寸）</w:t>
            </w:r>
          </w:p>
        </w:tc>
      </w:tr>
      <w:tr w14:paraId="5572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866" w:type="dxa"/>
            <w:vAlign w:val="center"/>
          </w:tcPr>
          <w:p w14:paraId="3ED5BD7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1506" w:type="dxa"/>
            <w:vAlign w:val="center"/>
          </w:tcPr>
          <w:p w14:paraId="0587339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9" w:type="dxa"/>
            <w:vAlign w:val="center"/>
          </w:tcPr>
          <w:p w14:paraId="7F0C8E8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708" w:type="dxa"/>
            <w:vAlign w:val="center"/>
          </w:tcPr>
          <w:p w14:paraId="75E4CFE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027" w:type="dxa"/>
            <w:gridSpan w:val="2"/>
            <w:vAlign w:val="center"/>
          </w:tcPr>
          <w:p w14:paraId="48692651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92" w:type="dxa"/>
            <w:vAlign w:val="center"/>
          </w:tcPr>
          <w:p w14:paraId="0E0AFB24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vMerge w:val="continue"/>
            <w:vAlign w:val="center"/>
          </w:tcPr>
          <w:p w14:paraId="39C0FE21">
            <w:pPr>
              <w:jc w:val="center"/>
              <w:rPr>
                <w:b/>
                <w:bCs/>
                <w:color w:val="auto"/>
              </w:rPr>
            </w:pPr>
          </w:p>
        </w:tc>
      </w:tr>
      <w:tr w14:paraId="68EB3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66" w:type="dxa"/>
            <w:vAlign w:val="center"/>
          </w:tcPr>
          <w:p w14:paraId="59483369">
            <w:pPr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2865" w:type="dxa"/>
            <w:gridSpan w:val="2"/>
            <w:vAlign w:val="center"/>
          </w:tcPr>
          <w:p w14:paraId="79435CA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2F80BD2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902" w:type="dxa"/>
            <w:gridSpan w:val="2"/>
            <w:vAlign w:val="center"/>
          </w:tcPr>
          <w:p w14:paraId="0E1E33B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191" w:type="dxa"/>
            <w:vMerge w:val="continue"/>
            <w:vAlign w:val="center"/>
          </w:tcPr>
          <w:p w14:paraId="4B9654D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14:paraId="671E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3" w:hRule="atLeast"/>
          <w:jc w:val="center"/>
        </w:trPr>
        <w:tc>
          <w:tcPr>
            <w:tcW w:w="1866" w:type="dxa"/>
            <w:vAlign w:val="center"/>
          </w:tcPr>
          <w:p w14:paraId="42467D94">
            <w:pPr>
              <w:jc w:val="center"/>
              <w:rPr>
                <w:rFonts w:hint="default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lang w:val="en-US" w:eastAsia="zh-CN"/>
              </w:rPr>
              <w:t>符合报名条件证明（符合一项即可）</w:t>
            </w:r>
          </w:p>
        </w:tc>
        <w:tc>
          <w:tcPr>
            <w:tcW w:w="7483" w:type="dxa"/>
            <w:gridSpan w:val="7"/>
            <w:vAlign w:val="center"/>
          </w:tcPr>
          <w:p w14:paraId="11DBD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省级及以上前八名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或省级三等奖以上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  <w:p w14:paraId="29FE3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地市级前三名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或市级三等奖以上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  <w:p w14:paraId="5C8F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3.或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具备运动员二级证书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）</w:t>
            </w:r>
          </w:p>
          <w:p w14:paraId="4A1BB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  <w:p w14:paraId="61EA6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val="en-US" w:eastAsia="zh-CN"/>
              </w:rPr>
              <w:t>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：在相应项目括号内打√；本表和证书扫描件在2月22日8:00前，发学校招生办电子邮箱csyesfgdzkxx@163.com。</w:t>
            </w:r>
          </w:p>
        </w:tc>
      </w:tr>
      <w:tr w14:paraId="0ACD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866" w:type="dxa"/>
            <w:vAlign w:val="center"/>
          </w:tcPr>
          <w:p w14:paraId="50B202F2">
            <w:pPr>
              <w:jc w:val="center"/>
              <w:rPr>
                <w:rFonts w:hint="default" w:eastAsia="宋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报考专业</w:t>
            </w:r>
          </w:p>
        </w:tc>
        <w:tc>
          <w:tcPr>
            <w:tcW w:w="7483" w:type="dxa"/>
            <w:gridSpan w:val="7"/>
            <w:vAlign w:val="center"/>
          </w:tcPr>
          <w:p w14:paraId="272C4AA6">
            <w:pPr>
              <w:jc w:val="center"/>
              <w:rPr>
                <w:rFonts w:hint="eastAsia" w:eastAsia="宋体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我校2025年单招专业内任选1个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）</w:t>
            </w:r>
          </w:p>
        </w:tc>
      </w:tr>
      <w:tr w14:paraId="6737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866" w:type="dxa"/>
            <w:vAlign w:val="center"/>
          </w:tcPr>
          <w:p w14:paraId="7CA020E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eastAsia="zh-CN"/>
              </w:rPr>
              <w:t>申请测试项目（限选一项）</w:t>
            </w:r>
          </w:p>
        </w:tc>
        <w:tc>
          <w:tcPr>
            <w:tcW w:w="7483" w:type="dxa"/>
            <w:gridSpan w:val="7"/>
            <w:vAlign w:val="center"/>
          </w:tcPr>
          <w:p w14:paraId="55A5EBCE">
            <w:pP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羽毛球（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）女子排球（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）健美操（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 w14:paraId="416827D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注：在相应项目括号内打√。</w:t>
            </w:r>
          </w:p>
        </w:tc>
      </w:tr>
      <w:tr w14:paraId="35FF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2" w:hRule="atLeast"/>
          <w:jc w:val="center"/>
        </w:trPr>
        <w:tc>
          <w:tcPr>
            <w:tcW w:w="9349" w:type="dxa"/>
            <w:gridSpan w:val="8"/>
            <w:vAlign w:val="center"/>
          </w:tcPr>
          <w:p w14:paraId="64401049">
            <w:pPr>
              <w:tabs>
                <w:tab w:val="left" w:pos="1399"/>
              </w:tabs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本人自愿申请长沙幼儿师范高等专科学校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2025年单独招生体育特长测试，我已知晓体育特长测试办法、评分细则和录取规则，测试过程中，我将秉持体育精神、遵守测试规则和流程、服从考官安排，避免测试中可能发生的意外损伤。</w:t>
            </w:r>
          </w:p>
          <w:p w14:paraId="4BC5700C">
            <w:pPr>
              <w:tabs>
                <w:tab w:val="left" w:pos="1399"/>
              </w:tabs>
              <w:ind w:firstLine="560" w:firstLineChars="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特此申请。</w:t>
            </w:r>
          </w:p>
          <w:p w14:paraId="46F0AABC">
            <w:pPr>
              <w:tabs>
                <w:tab w:val="left" w:pos="1399"/>
              </w:tabs>
              <w:ind w:firstLine="4480" w:firstLineChars="16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申 请 人：</w:t>
            </w:r>
          </w:p>
          <w:p w14:paraId="1D88FC6D">
            <w:pPr>
              <w:tabs>
                <w:tab w:val="left" w:pos="1399"/>
              </w:tabs>
              <w:ind w:firstLine="4480" w:firstLineChars="16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联系电话：</w:t>
            </w:r>
          </w:p>
          <w:p w14:paraId="42BEA026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2025年   月   日</w:t>
            </w:r>
          </w:p>
        </w:tc>
      </w:tr>
    </w:tbl>
    <w:p w14:paraId="6270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</w:pPr>
    </w:p>
    <w:sectPr>
      <w:footerReference r:id="rId3" w:type="default"/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109986-0886-4BD3-8613-DAC840EAFA8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B088EEF-45F0-45C5-B5D0-E2AB136B528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A916D0C-480A-44DC-8ACF-D2B0BEEB07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ED0CE14-8200-434C-A7A1-E3EDCAC986C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EB38EE8B-3D88-4812-A7F4-280BC3DC3FC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9A54EB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 w14:paraId="745BDB1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FDAA7"/>
    <w:multiLevelType w:val="singleLevel"/>
    <w:tmpl w:val="96FFDAA7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jZDcyZjdhNjZlY2ZiZDQ0MmZjOTI1OTU1ZjMzNWYifQ=="/>
  </w:docVars>
  <w:rsids>
    <w:rsidRoot w:val="00DF6D61"/>
    <w:rsid w:val="0001164D"/>
    <w:rsid w:val="0002538A"/>
    <w:rsid w:val="00037B88"/>
    <w:rsid w:val="0006661B"/>
    <w:rsid w:val="000907D1"/>
    <w:rsid w:val="00091F90"/>
    <w:rsid w:val="00096861"/>
    <w:rsid w:val="000A2F86"/>
    <w:rsid w:val="000C2D6E"/>
    <w:rsid w:val="000F57CD"/>
    <w:rsid w:val="001267F4"/>
    <w:rsid w:val="0015016C"/>
    <w:rsid w:val="00162A5C"/>
    <w:rsid w:val="001705BF"/>
    <w:rsid w:val="001A6072"/>
    <w:rsid w:val="001C0075"/>
    <w:rsid w:val="001C6791"/>
    <w:rsid w:val="001E544B"/>
    <w:rsid w:val="001F2D48"/>
    <w:rsid w:val="00244E17"/>
    <w:rsid w:val="0026479F"/>
    <w:rsid w:val="00266A4D"/>
    <w:rsid w:val="00272ECC"/>
    <w:rsid w:val="00295852"/>
    <w:rsid w:val="002A6D14"/>
    <w:rsid w:val="002E3330"/>
    <w:rsid w:val="002F3B75"/>
    <w:rsid w:val="00300D00"/>
    <w:rsid w:val="00314564"/>
    <w:rsid w:val="00320989"/>
    <w:rsid w:val="00323CDB"/>
    <w:rsid w:val="00325A77"/>
    <w:rsid w:val="003361CC"/>
    <w:rsid w:val="00347C12"/>
    <w:rsid w:val="00360F83"/>
    <w:rsid w:val="00371F42"/>
    <w:rsid w:val="003732EC"/>
    <w:rsid w:val="00373BEB"/>
    <w:rsid w:val="003B3349"/>
    <w:rsid w:val="003B7D36"/>
    <w:rsid w:val="003D7CF9"/>
    <w:rsid w:val="003E5931"/>
    <w:rsid w:val="003E6A14"/>
    <w:rsid w:val="00407F2E"/>
    <w:rsid w:val="00422517"/>
    <w:rsid w:val="004333D7"/>
    <w:rsid w:val="00434A8A"/>
    <w:rsid w:val="00442444"/>
    <w:rsid w:val="00445D6C"/>
    <w:rsid w:val="004515B1"/>
    <w:rsid w:val="004B0BD1"/>
    <w:rsid w:val="004B6E60"/>
    <w:rsid w:val="004C1E76"/>
    <w:rsid w:val="004C3C0F"/>
    <w:rsid w:val="004C4F58"/>
    <w:rsid w:val="004C5220"/>
    <w:rsid w:val="004D1EE7"/>
    <w:rsid w:val="004E1FD0"/>
    <w:rsid w:val="004E3842"/>
    <w:rsid w:val="004E440F"/>
    <w:rsid w:val="004F1AFB"/>
    <w:rsid w:val="00501CD2"/>
    <w:rsid w:val="0051553F"/>
    <w:rsid w:val="00522749"/>
    <w:rsid w:val="0052730C"/>
    <w:rsid w:val="00546E08"/>
    <w:rsid w:val="005927AC"/>
    <w:rsid w:val="005D40CF"/>
    <w:rsid w:val="005E15A5"/>
    <w:rsid w:val="005E5F54"/>
    <w:rsid w:val="005F41A0"/>
    <w:rsid w:val="006128D3"/>
    <w:rsid w:val="006250FE"/>
    <w:rsid w:val="006312DD"/>
    <w:rsid w:val="00631CAE"/>
    <w:rsid w:val="0064168B"/>
    <w:rsid w:val="00662326"/>
    <w:rsid w:val="00666D58"/>
    <w:rsid w:val="0067080C"/>
    <w:rsid w:val="006801B6"/>
    <w:rsid w:val="00684403"/>
    <w:rsid w:val="00692C63"/>
    <w:rsid w:val="006A181C"/>
    <w:rsid w:val="006E21AB"/>
    <w:rsid w:val="006E2AC5"/>
    <w:rsid w:val="006F63E0"/>
    <w:rsid w:val="007014D1"/>
    <w:rsid w:val="00711CBD"/>
    <w:rsid w:val="00716FB4"/>
    <w:rsid w:val="00735706"/>
    <w:rsid w:val="00743AD1"/>
    <w:rsid w:val="00761E7B"/>
    <w:rsid w:val="00784335"/>
    <w:rsid w:val="007B6E96"/>
    <w:rsid w:val="007C2CDB"/>
    <w:rsid w:val="007E7A7E"/>
    <w:rsid w:val="007F6278"/>
    <w:rsid w:val="0080443C"/>
    <w:rsid w:val="00811303"/>
    <w:rsid w:val="00814730"/>
    <w:rsid w:val="00830BB7"/>
    <w:rsid w:val="00860B44"/>
    <w:rsid w:val="00874B2B"/>
    <w:rsid w:val="008818CE"/>
    <w:rsid w:val="008A34AC"/>
    <w:rsid w:val="008A73B3"/>
    <w:rsid w:val="008C11A7"/>
    <w:rsid w:val="008C24CF"/>
    <w:rsid w:val="008E7E14"/>
    <w:rsid w:val="008F5E7C"/>
    <w:rsid w:val="0094090B"/>
    <w:rsid w:val="0095130D"/>
    <w:rsid w:val="00961F43"/>
    <w:rsid w:val="00964A9F"/>
    <w:rsid w:val="0097524E"/>
    <w:rsid w:val="0098037D"/>
    <w:rsid w:val="009A398E"/>
    <w:rsid w:val="009B0CC8"/>
    <w:rsid w:val="009B15AE"/>
    <w:rsid w:val="009C0DE8"/>
    <w:rsid w:val="009E6417"/>
    <w:rsid w:val="00A037C4"/>
    <w:rsid w:val="00A309B4"/>
    <w:rsid w:val="00A505F2"/>
    <w:rsid w:val="00A568A4"/>
    <w:rsid w:val="00A60038"/>
    <w:rsid w:val="00A839F3"/>
    <w:rsid w:val="00AB1651"/>
    <w:rsid w:val="00AB58C3"/>
    <w:rsid w:val="00AD2247"/>
    <w:rsid w:val="00AF0EA5"/>
    <w:rsid w:val="00B01FAE"/>
    <w:rsid w:val="00B0660C"/>
    <w:rsid w:val="00B11FF2"/>
    <w:rsid w:val="00B36045"/>
    <w:rsid w:val="00B94566"/>
    <w:rsid w:val="00B950BC"/>
    <w:rsid w:val="00BB6E04"/>
    <w:rsid w:val="00C015B1"/>
    <w:rsid w:val="00C17907"/>
    <w:rsid w:val="00C31C39"/>
    <w:rsid w:val="00C465AA"/>
    <w:rsid w:val="00C47C7F"/>
    <w:rsid w:val="00C638F6"/>
    <w:rsid w:val="00C74C30"/>
    <w:rsid w:val="00C83D24"/>
    <w:rsid w:val="00D13C61"/>
    <w:rsid w:val="00D23B53"/>
    <w:rsid w:val="00D266E5"/>
    <w:rsid w:val="00D55027"/>
    <w:rsid w:val="00D81602"/>
    <w:rsid w:val="00DA5B9B"/>
    <w:rsid w:val="00DF31C7"/>
    <w:rsid w:val="00DF6D61"/>
    <w:rsid w:val="00E148C1"/>
    <w:rsid w:val="00E46F5F"/>
    <w:rsid w:val="00E57854"/>
    <w:rsid w:val="00E919AE"/>
    <w:rsid w:val="00E958E3"/>
    <w:rsid w:val="00EC7670"/>
    <w:rsid w:val="00EE5C76"/>
    <w:rsid w:val="00EE636D"/>
    <w:rsid w:val="00EF4C9D"/>
    <w:rsid w:val="00F123FB"/>
    <w:rsid w:val="00F132F5"/>
    <w:rsid w:val="00F14B14"/>
    <w:rsid w:val="00F4542C"/>
    <w:rsid w:val="00F46AD9"/>
    <w:rsid w:val="00F50329"/>
    <w:rsid w:val="00F641F6"/>
    <w:rsid w:val="00F950D0"/>
    <w:rsid w:val="00FC3337"/>
    <w:rsid w:val="00FE05F2"/>
    <w:rsid w:val="00FE1BCD"/>
    <w:rsid w:val="00FE6780"/>
    <w:rsid w:val="00FE6F46"/>
    <w:rsid w:val="00FF20E6"/>
    <w:rsid w:val="02C31CA2"/>
    <w:rsid w:val="02DD45BC"/>
    <w:rsid w:val="0310533A"/>
    <w:rsid w:val="04D7049F"/>
    <w:rsid w:val="05364D89"/>
    <w:rsid w:val="05913981"/>
    <w:rsid w:val="0620235A"/>
    <w:rsid w:val="06345E06"/>
    <w:rsid w:val="071D3C4E"/>
    <w:rsid w:val="08534A4C"/>
    <w:rsid w:val="0AB10809"/>
    <w:rsid w:val="0B64129D"/>
    <w:rsid w:val="0C11644A"/>
    <w:rsid w:val="0C6C7243"/>
    <w:rsid w:val="0CE20369"/>
    <w:rsid w:val="0F34255E"/>
    <w:rsid w:val="100D0ECA"/>
    <w:rsid w:val="11162294"/>
    <w:rsid w:val="11553800"/>
    <w:rsid w:val="12883761"/>
    <w:rsid w:val="12ED29AC"/>
    <w:rsid w:val="13A97E33"/>
    <w:rsid w:val="149C4911"/>
    <w:rsid w:val="159478BD"/>
    <w:rsid w:val="15B64D26"/>
    <w:rsid w:val="16C04307"/>
    <w:rsid w:val="17465999"/>
    <w:rsid w:val="18194096"/>
    <w:rsid w:val="1954439D"/>
    <w:rsid w:val="19DF45AE"/>
    <w:rsid w:val="1AF3501D"/>
    <w:rsid w:val="1BD80BCA"/>
    <w:rsid w:val="1BFE279C"/>
    <w:rsid w:val="1C5B5FFF"/>
    <w:rsid w:val="1CE04199"/>
    <w:rsid w:val="1D8D6B96"/>
    <w:rsid w:val="1D980185"/>
    <w:rsid w:val="1DE77E3E"/>
    <w:rsid w:val="1FF02946"/>
    <w:rsid w:val="1FF17CD4"/>
    <w:rsid w:val="207E43F5"/>
    <w:rsid w:val="20EE3329"/>
    <w:rsid w:val="21A734D8"/>
    <w:rsid w:val="225E3F65"/>
    <w:rsid w:val="228F67B0"/>
    <w:rsid w:val="22D2163F"/>
    <w:rsid w:val="23045086"/>
    <w:rsid w:val="23733AA6"/>
    <w:rsid w:val="23865DE7"/>
    <w:rsid w:val="24EE0AED"/>
    <w:rsid w:val="26E05A92"/>
    <w:rsid w:val="28AA72F5"/>
    <w:rsid w:val="291B1099"/>
    <w:rsid w:val="29257B04"/>
    <w:rsid w:val="296B2EC9"/>
    <w:rsid w:val="2A6F54DA"/>
    <w:rsid w:val="2B965101"/>
    <w:rsid w:val="2B9705B9"/>
    <w:rsid w:val="2C13673D"/>
    <w:rsid w:val="2C622E1D"/>
    <w:rsid w:val="2C987EDC"/>
    <w:rsid w:val="2E6412F2"/>
    <w:rsid w:val="30073ABF"/>
    <w:rsid w:val="30916224"/>
    <w:rsid w:val="30FE79E7"/>
    <w:rsid w:val="3166515D"/>
    <w:rsid w:val="31CD5A4A"/>
    <w:rsid w:val="32756965"/>
    <w:rsid w:val="32984240"/>
    <w:rsid w:val="32BA7599"/>
    <w:rsid w:val="341116DC"/>
    <w:rsid w:val="34581E31"/>
    <w:rsid w:val="356026E6"/>
    <w:rsid w:val="37C76EA0"/>
    <w:rsid w:val="37D035CA"/>
    <w:rsid w:val="38445F77"/>
    <w:rsid w:val="39761CB6"/>
    <w:rsid w:val="3CB37786"/>
    <w:rsid w:val="3CE1038E"/>
    <w:rsid w:val="3D753900"/>
    <w:rsid w:val="3D9077EA"/>
    <w:rsid w:val="3E995BBF"/>
    <w:rsid w:val="3EA3317E"/>
    <w:rsid w:val="3EA71E14"/>
    <w:rsid w:val="3EB82729"/>
    <w:rsid w:val="40266B10"/>
    <w:rsid w:val="4093314D"/>
    <w:rsid w:val="40B82BB4"/>
    <w:rsid w:val="418807D8"/>
    <w:rsid w:val="434E1B54"/>
    <w:rsid w:val="4464552C"/>
    <w:rsid w:val="46D87B0C"/>
    <w:rsid w:val="489D335A"/>
    <w:rsid w:val="49655BAF"/>
    <w:rsid w:val="4A443E36"/>
    <w:rsid w:val="4A667FF3"/>
    <w:rsid w:val="4A987CDE"/>
    <w:rsid w:val="4B116114"/>
    <w:rsid w:val="4B730622"/>
    <w:rsid w:val="4BC53924"/>
    <w:rsid w:val="4C4B0D80"/>
    <w:rsid w:val="4CD64405"/>
    <w:rsid w:val="4D3035B6"/>
    <w:rsid w:val="4D6C49AD"/>
    <w:rsid w:val="4EFA0F67"/>
    <w:rsid w:val="4FB70C06"/>
    <w:rsid w:val="4FD91083"/>
    <w:rsid w:val="50A5787B"/>
    <w:rsid w:val="53560736"/>
    <w:rsid w:val="535A6678"/>
    <w:rsid w:val="53DD7957"/>
    <w:rsid w:val="550125F9"/>
    <w:rsid w:val="55551FB9"/>
    <w:rsid w:val="56FBD488"/>
    <w:rsid w:val="57D8796C"/>
    <w:rsid w:val="58AC3B53"/>
    <w:rsid w:val="595E20F3"/>
    <w:rsid w:val="596B341B"/>
    <w:rsid w:val="5995318C"/>
    <w:rsid w:val="5A5274A4"/>
    <w:rsid w:val="5A5D37A7"/>
    <w:rsid w:val="5B6235E4"/>
    <w:rsid w:val="5B8816A9"/>
    <w:rsid w:val="5BDA59A5"/>
    <w:rsid w:val="5D037737"/>
    <w:rsid w:val="5D810A10"/>
    <w:rsid w:val="5D812854"/>
    <w:rsid w:val="5E52141F"/>
    <w:rsid w:val="5EFF3BB3"/>
    <w:rsid w:val="5FFF9B1E"/>
    <w:rsid w:val="60BC5E3C"/>
    <w:rsid w:val="6146003C"/>
    <w:rsid w:val="614B11AE"/>
    <w:rsid w:val="62151A16"/>
    <w:rsid w:val="63974315"/>
    <w:rsid w:val="64400256"/>
    <w:rsid w:val="658A0665"/>
    <w:rsid w:val="68145290"/>
    <w:rsid w:val="68E86509"/>
    <w:rsid w:val="69225DE4"/>
    <w:rsid w:val="6ADC2522"/>
    <w:rsid w:val="6B466FAF"/>
    <w:rsid w:val="6C1A459F"/>
    <w:rsid w:val="6F437969"/>
    <w:rsid w:val="6F7E064C"/>
    <w:rsid w:val="6FBC74E2"/>
    <w:rsid w:val="70D867D7"/>
    <w:rsid w:val="718F2194"/>
    <w:rsid w:val="72DC3AFD"/>
    <w:rsid w:val="73497518"/>
    <w:rsid w:val="744C792B"/>
    <w:rsid w:val="7723391A"/>
    <w:rsid w:val="775F730A"/>
    <w:rsid w:val="777875CD"/>
    <w:rsid w:val="78085BF3"/>
    <w:rsid w:val="78CC6C21"/>
    <w:rsid w:val="79C126F8"/>
    <w:rsid w:val="7AAD79E7"/>
    <w:rsid w:val="7AD03FB3"/>
    <w:rsid w:val="7ADC6EC3"/>
    <w:rsid w:val="7BC252DA"/>
    <w:rsid w:val="7BE02B0C"/>
    <w:rsid w:val="7CE3715C"/>
    <w:rsid w:val="7D0F532E"/>
    <w:rsid w:val="7D3E0C41"/>
    <w:rsid w:val="7D511A5E"/>
    <w:rsid w:val="7E9755DB"/>
    <w:rsid w:val="7F390D88"/>
    <w:rsid w:val="AD5FAE36"/>
    <w:rsid w:val="ADE746E1"/>
    <w:rsid w:val="B75D688B"/>
    <w:rsid w:val="BEECD49F"/>
    <w:rsid w:val="CFFF975A"/>
    <w:rsid w:val="E7A57069"/>
    <w:rsid w:val="EE6E4444"/>
    <w:rsid w:val="FFBFC5D0"/>
    <w:rsid w:val="FFCFA3B7"/>
    <w:rsid w:val="FFFAD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9"/>
    <w:autoRedefine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3"/>
    <w:next w:val="3"/>
    <w:link w:val="20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0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0"/>
    <w:link w:val="5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4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批注文字 Char"/>
    <w:basedOn w:val="10"/>
    <w:link w:val="3"/>
    <w:autoRedefine/>
    <w:semiHidden/>
    <w:qFormat/>
    <w:uiPriority w:val="99"/>
    <w:rPr>
      <w:kern w:val="2"/>
      <w:sz w:val="21"/>
      <w:szCs w:val="22"/>
    </w:rPr>
  </w:style>
  <w:style w:type="character" w:customStyle="1" w:styleId="20">
    <w:name w:val="批注主题 Char"/>
    <w:basedOn w:val="19"/>
    <w:link w:val="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21">
    <w:name w:val="未处理的提及2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2">
    <w:name w:val="Unresolved Mention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paragraph" w:customStyle="1" w:styleId="24">
    <w:name w:val="Body text|1"/>
    <w:basedOn w:val="1"/>
    <w:autoRedefine/>
    <w:qFormat/>
    <w:uiPriority w:val="0"/>
    <w:pPr>
      <w:spacing w:line="360" w:lineRule="auto"/>
      <w:ind w:firstLine="240"/>
    </w:pPr>
    <w:rPr>
      <w:rFonts w:ascii="宋体" w:hAnsi="宋体" w:cs="宋体"/>
      <w:sz w:val="12"/>
      <w:szCs w:val="12"/>
      <w:lang w:val="zh-TW" w:eastAsia="zh-TW" w:bidi="zh-TW"/>
    </w:rPr>
  </w:style>
  <w:style w:type="paragraph" w:customStyle="1" w:styleId="25">
    <w:name w:val="Other|1"/>
    <w:basedOn w:val="1"/>
    <w:autoRedefine/>
    <w:qFormat/>
    <w:uiPriority w:val="0"/>
    <w:pPr>
      <w:jc w:val="center"/>
    </w:pPr>
    <w:rPr>
      <w:sz w:val="12"/>
      <w:szCs w:val="1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17</Pages>
  <Words>2715</Words>
  <Characters>2954</Characters>
  <Lines>21</Lines>
  <Paragraphs>6</Paragraphs>
  <TotalTime>1</TotalTime>
  <ScaleCrop>false</ScaleCrop>
  <LinksUpToDate>false</LinksUpToDate>
  <CharactersWithSpaces>2956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2021-12-09T23:41:00Z</dcterms:created>
  <dc:creator>Sky123.Org</dc:creator>
  <cp:lastModifiedBy>zzsygaofan</cp:lastModifiedBy>
  <cp:lastPrinted>2021-12-10T15:31:00Z</cp:lastPrinted>
  <dcterms:modified xsi:type="dcterms:W3CDTF">2025-01-14T07:59:40Z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362E6E79409E4DBD87737AD3E7BDA004_13</vt:lpwstr>
  </property>
  <property fmtid="{D5CDD505-2E9C-101B-9397-08002B2CF9AE}" pid="4" name="KSOTemplateDocerSaveRecord">
    <vt:lpwstr>eyJoZGlkIjoiMmJjZDcyZjdhNjZlY2ZiZDQ0MmZjOTI1OTU1ZjMzNWYiLCJ1c2VySWQiOiIzNjA0OTI2NzcifQ==</vt:lpwstr>
  </property>
</Properties>
</file>