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3E31E42">
      <w:pPr>
        <w:pStyle w:val="style0"/>
        <w:jc w:val="center"/>
        <w:rPr>
          <w:rFonts w:ascii="方正公文小标宋" w:cs="方正公文小标宋" w:eastAsia="方正公文小标宋" w:hAnsi="方正公文小标宋"/>
          <w:sz w:val="36"/>
          <w:szCs w:val="36"/>
        </w:rPr>
      </w:pPr>
      <w:r>
        <w:rPr>
          <w:rFonts w:ascii="方正公文小标宋" w:cs="方正公文小标宋" w:eastAsia="方正公文小标宋" w:hAnsi="方正公文小标宋" w:hint="eastAsia"/>
          <w:sz w:val="36"/>
          <w:szCs w:val="36"/>
        </w:rPr>
        <w:t>湖南工艺美术职业学院202</w:t>
      </w:r>
      <w:r>
        <w:rPr>
          <w:rFonts w:ascii="方正公文小标宋" w:cs="方正公文小标宋" w:eastAsia="方正公文小标宋" w:hAnsi="方正公文小标宋" w:hint="eastAsia"/>
          <w:sz w:val="36"/>
          <w:szCs w:val="36"/>
          <w:lang w:val="en-US" w:eastAsia="zh-CN"/>
        </w:rPr>
        <w:t>5</w:t>
      </w:r>
      <w:r>
        <w:rPr>
          <w:rFonts w:ascii="方正公文小标宋" w:cs="方正公文小标宋" w:eastAsia="方正公文小标宋" w:hAnsi="方正公文小标宋" w:hint="eastAsia"/>
          <w:sz w:val="36"/>
          <w:szCs w:val="36"/>
        </w:rPr>
        <w:t>年体育特长生</w:t>
      </w:r>
    </w:p>
    <w:p w14:paraId="0E2D38BC">
      <w:pPr>
        <w:pStyle w:val="style0"/>
        <w:jc w:val="center"/>
        <w:rPr>
          <w:rFonts w:ascii="方正公文小标宋" w:cs="方正公文小标宋" w:eastAsia="方正公文小标宋" w:hAnsi="方正公文小标宋"/>
          <w:sz w:val="36"/>
          <w:szCs w:val="36"/>
        </w:rPr>
      </w:pPr>
      <w:r>
        <w:rPr>
          <w:rFonts w:ascii="方正公文小标宋" w:cs="方正公文小标宋" w:eastAsia="方正公文小标宋" w:hAnsi="方正公文小标宋" w:hint="eastAsia"/>
          <w:sz w:val="36"/>
          <w:szCs w:val="36"/>
        </w:rPr>
        <w:t>高职单招方案</w:t>
      </w:r>
    </w:p>
    <w:p w14:paraId="74C1C748">
      <w:pPr>
        <w:pStyle w:val="style0"/>
        <w:spacing w:lineRule="exact" w:line="480"/>
        <w:ind w:firstLine="560" w:firstLineChars="200"/>
        <w:rPr>
          <w:rFonts w:ascii="仿宋" w:cs="仿宋" w:eastAsia="仿宋" w:hAnsi="仿宋"/>
          <w:sz w:val="28"/>
          <w:szCs w:val="28"/>
        </w:rPr>
      </w:pPr>
    </w:p>
    <w:p w14:paraId="47158407"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600"/>
        <w:ind w:left="0" w:right="0" w:firstLine="640" w:firstLineChars="200"/>
        <w:jc w:val="both"/>
        <w:textAlignment w:val="auto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为进一步推进我校体育后备人才的培养，规范特长生的招生工作，根据湖南省教育厅</w:t>
      </w:r>
      <w:r>
        <w:rPr>
          <w:rFonts w:ascii="仿宋" w:cs="仿宋" w:eastAsia="仿宋" w:hAnsi="仿宋" w:hint="eastAsia"/>
          <w:i w:val="false"/>
          <w:iCs w:val="false"/>
          <w:caps w:val="false"/>
          <w:color w:val="333333"/>
          <w:spacing w:val="0"/>
          <w:kern w:val="2"/>
          <w:sz w:val="32"/>
          <w:szCs w:val="32"/>
          <w:lang w:val="en-US" w:eastAsia="zh-CN"/>
        </w:rPr>
        <w:t>湖南省教育厅《关于做好湖南省 2025 年高职（高专）院校单独招生工作的通知》（湘教发〔2024〕271号）、</w:t>
      </w:r>
      <w:r>
        <w:rPr>
          <w:rFonts w:ascii="仿宋" w:cs="仿宋" w:eastAsia="仿宋" w:hAnsi="仿宋" w:hint="eastAsia"/>
          <w:sz w:val="32"/>
          <w:szCs w:val="32"/>
        </w:rPr>
        <w:t>《湖南工艺美术职业学院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2025年</w:t>
      </w:r>
      <w:r>
        <w:rPr>
          <w:rFonts w:ascii="仿宋" w:cs="仿宋" w:eastAsia="仿宋" w:hAnsi="仿宋" w:hint="eastAsia"/>
          <w:sz w:val="32"/>
          <w:szCs w:val="32"/>
        </w:rPr>
        <w:t>单独招生章程》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等</w:t>
      </w:r>
      <w:r>
        <w:rPr>
          <w:rFonts w:ascii="仿宋" w:cs="仿宋" w:eastAsia="仿宋" w:hAnsi="仿宋" w:hint="eastAsia"/>
          <w:sz w:val="32"/>
          <w:szCs w:val="32"/>
          <w:lang w:val="en-US"/>
        </w:rPr>
        <w:t>文件要求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，</w:t>
      </w:r>
      <w:r>
        <w:rPr>
          <w:rFonts w:ascii="仿宋" w:cs="仿宋" w:eastAsia="仿宋" w:hAnsi="仿宋" w:hint="eastAsia"/>
          <w:sz w:val="32"/>
          <w:szCs w:val="32"/>
        </w:rPr>
        <w:t>结合学校实际，特制订本招生方案。</w:t>
      </w:r>
    </w:p>
    <w:p w14:paraId="4E0D4046">
      <w:pPr>
        <w:pStyle w:val="style0"/>
        <w:widowControl/>
        <w:shd w:val="clear" w:color="auto" w:fill="ffffff"/>
        <w:spacing w:lineRule="exact" w:line="600"/>
        <w:ind w:firstLine="643" w:firstLineChars="200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一、招生项目与计划</w:t>
      </w:r>
    </w:p>
    <w:p w14:paraId="6148DB3F">
      <w:pPr>
        <w:pStyle w:val="style0"/>
        <w:spacing w:lineRule="exac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我校体育特长生招生计划严格按照湖南省教育厅有关规定执行，</w:t>
      </w:r>
      <w:r>
        <w:rPr>
          <w:rFonts w:ascii="仿宋" w:cs="仿宋" w:eastAsia="仿宋" w:hAnsi="仿宋" w:hint="eastAsia"/>
          <w:sz w:val="32"/>
          <w:szCs w:val="32"/>
        </w:rPr>
        <w:t>单招</w:t>
      </w:r>
      <w:r>
        <w:rPr>
          <w:rFonts w:ascii="仿宋" w:cs="仿宋" w:eastAsia="仿宋" w:hAnsi="仿宋" w:hint="eastAsia"/>
          <w:sz w:val="32"/>
          <w:szCs w:val="32"/>
        </w:rPr>
        <w:t>计划</w:t>
      </w:r>
      <w:r>
        <w:rPr>
          <w:rFonts w:ascii="仿宋" w:cs="仿宋" w:eastAsia="仿宋" w:hAnsi="仿宋" w:hint="eastAsia"/>
          <w:sz w:val="32"/>
          <w:szCs w:val="32"/>
        </w:rPr>
        <w:t>为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*</w:t>
      </w:r>
      <w:r>
        <w:rPr>
          <w:rFonts w:ascii="仿宋" w:cs="仿宋" w:eastAsia="仿宋" w:hAnsi="仿宋" w:hint="eastAsia"/>
          <w:sz w:val="32"/>
          <w:szCs w:val="32"/>
        </w:rPr>
        <w:t>人。具体项目计划如下：</w:t>
      </w:r>
    </w:p>
    <w:tbl>
      <w:tblPr>
        <w:tblStyle w:val="style105"/>
        <w:tblW w:w="8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4"/>
        <w:gridCol w:w="1569"/>
        <w:gridCol w:w="3042"/>
        <w:gridCol w:w="1702"/>
      </w:tblGrid>
      <w:tr w14:paraId="6F5548BE">
        <w:trPr>
          <w:trHeight w:val="617" w:hRule="exact"/>
          <w:jc w:val="center"/>
        </w:trPr>
        <w:tc>
          <w:tcPr>
            <w:tcW w:w="1724" w:type="dxa"/>
            <w:tcBorders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276A58A">
            <w:pPr>
              <w:pStyle w:val="style0"/>
              <w:jc w:val="center"/>
              <w:rPr>
                <w:rFonts w:ascii="方正仿宋_GB2312" w:cs="方正仿宋_GB2312" w:eastAsia="方正仿宋_GB2312" w:hAnsi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569" w:type="dxa"/>
            <w:tcBorders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F16F16">
            <w:pPr>
              <w:pStyle w:val="style0"/>
              <w:jc w:val="center"/>
              <w:rPr>
                <w:rFonts w:ascii="方正仿宋_GB2312" w:cs="方正仿宋_GB2312" w:eastAsia="方正仿宋_GB2312" w:hAnsi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3042" w:type="dxa"/>
            <w:tcBorders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A331D2">
            <w:pPr>
              <w:pStyle w:val="style0"/>
              <w:jc w:val="center"/>
              <w:rPr>
                <w:rFonts w:ascii="方正仿宋_GB2312" w:cs="方正仿宋_GB2312" w:eastAsia="方正仿宋_GB2312" w:hAnsi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b/>
                <w:bCs/>
                <w:sz w:val="28"/>
                <w:szCs w:val="28"/>
              </w:rPr>
              <w:t>具体小项目及性别要求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6EC7510">
            <w:pPr>
              <w:pStyle w:val="style0"/>
              <w:jc w:val="center"/>
              <w:rPr>
                <w:rFonts w:ascii="方正仿宋_GB2312" w:cs="方正仿宋_GB2312" w:eastAsia="方正仿宋_GB2312" w:hAnsi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b/>
                <w:bCs/>
                <w:sz w:val="28"/>
                <w:szCs w:val="28"/>
              </w:rPr>
              <w:t>计划数</w:t>
            </w:r>
          </w:p>
        </w:tc>
      </w:tr>
      <w:tr w14:paraId="7C0FAF19">
        <w:tblPrEx/>
        <w:trPr>
          <w:trHeight w:val="541" w:hRule="exact"/>
          <w:jc w:val="center"/>
        </w:trPr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8D31ED">
            <w:pPr>
              <w:pStyle w:val="style0"/>
              <w:jc w:val="center"/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  <w:t>体育特长生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37FC26">
            <w:pPr>
              <w:pStyle w:val="style0"/>
              <w:jc w:val="center"/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  <w:t>足球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F13A34">
            <w:pPr>
              <w:pStyle w:val="style0"/>
              <w:jc w:val="center"/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  <w:t>女子足球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B0DD84">
            <w:pPr>
              <w:pStyle w:val="style0"/>
              <w:jc w:val="center"/>
              <w:rPr>
                <w:rFonts w:ascii="方正仿宋_GB2312" w:cs="方正仿宋_GB2312" w:eastAsia="方正仿宋_GB2312" w:hAnsi="方正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方正仿宋_GB2312" w:cs="方正仿宋_GB2312" w:eastAsia="方正仿宋_GB2312" w:hAnsi="方正仿宋_GB2312" w:hint="default"/>
                <w:sz w:val="28"/>
                <w:szCs w:val="28"/>
                <w:lang w:val="en-US" w:eastAsia="zh-CN"/>
              </w:rPr>
              <w:t>21</w:t>
            </w:r>
          </w:p>
        </w:tc>
      </w:tr>
    </w:tbl>
    <w:p w14:paraId="20231E6F">
      <w:pPr>
        <w:pStyle w:val="style0"/>
        <w:widowControl/>
        <w:shd w:val="clear" w:color="auto" w:fill="ffffff"/>
        <w:spacing w:lineRule="atLeast" w:line="600"/>
        <w:ind w:firstLine="643" w:firstLineChars="200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二、报考条件</w:t>
      </w:r>
    </w:p>
    <w:p w14:paraId="264E5F8C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（一）符合我省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年普通高考（含对口招生考试）报名条件并已参加高考报名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的人员</w:t>
      </w:r>
      <w:r>
        <w:rPr>
          <w:rFonts w:ascii="仿宋" w:cs="仿宋" w:eastAsia="仿宋" w:hAnsi="仿宋" w:hint="eastAsia"/>
          <w:sz w:val="32"/>
          <w:szCs w:val="32"/>
        </w:rPr>
        <w:t>；</w:t>
      </w:r>
    </w:p>
    <w:p w14:paraId="352CBAD2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（二）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女子</w:t>
      </w:r>
      <w:r>
        <w:rPr>
          <w:rFonts w:ascii="仿宋" w:cs="仿宋" w:eastAsia="仿宋" w:hAnsi="仿宋" w:hint="eastAsia"/>
          <w:sz w:val="32"/>
          <w:szCs w:val="32"/>
        </w:rPr>
        <w:t>足球项目招生至少具备以下各项目条件之一者方可报考：</w:t>
      </w:r>
    </w:p>
    <w:p w14:paraId="69D20DF1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1.近三年取得二级及以上运动员等级证书；</w:t>
      </w:r>
    </w:p>
    <w:p w14:paraId="06ACF1E7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</w:t>
      </w:r>
      <w:r>
        <w:rPr>
          <w:rFonts w:ascii="仿宋" w:cs="仿宋" w:eastAsia="仿宋" w:hAnsi="仿宋" w:hint="eastAsia"/>
          <w:sz w:val="32"/>
          <w:szCs w:val="32"/>
        </w:rPr>
        <w:t>近三年获得省级及以上集体比赛前八名；</w:t>
      </w:r>
    </w:p>
    <w:p w14:paraId="1BCFEBBA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</w:t>
      </w:r>
      <w:r>
        <w:rPr>
          <w:rFonts w:ascii="仿宋" w:cs="仿宋" w:eastAsia="仿宋" w:hAnsi="仿宋" w:hint="eastAsia"/>
          <w:sz w:val="32"/>
          <w:szCs w:val="32"/>
        </w:rPr>
        <w:t>近三年获得地市（州）级集体比赛前六名或县区级比赛前三名。</w:t>
      </w:r>
    </w:p>
    <w:p w14:paraId="3EADF926">
      <w:pPr>
        <w:pStyle w:val="style0"/>
        <w:widowControl/>
        <w:shd w:val="clear" w:color="auto" w:fill="ffffff"/>
        <w:spacing w:lineRule="atLeast" w:line="600"/>
        <w:ind w:firstLine="643" w:firstLineChars="200"/>
        <w:rPr>
          <w:rFonts w:ascii="黑体" w:cs="黑体" w:eastAsia="黑体" w:hAnsi="黑体" w:hint="default"/>
          <w:b/>
          <w:bCs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三、</w:t>
      </w:r>
      <w:r>
        <w:rPr>
          <w:rFonts w:ascii="黑体" w:cs="黑体" w:eastAsia="黑体" w:hAnsi="黑体" w:hint="eastAsia"/>
          <w:b/>
          <w:bCs/>
          <w:sz w:val="32"/>
          <w:szCs w:val="32"/>
          <w:lang w:val="en-US" w:eastAsia="zh-CN"/>
        </w:rPr>
        <w:t>填报志愿</w:t>
      </w:r>
    </w:p>
    <w:p w14:paraId="2F1471B6">
      <w:pPr>
        <w:pStyle w:val="style0"/>
        <w:spacing w:lineRule="atLeast" w:line="600"/>
        <w:ind w:firstLine="640" w:firstLineChars="200"/>
        <w:rPr>
          <w:rStyle w:val="style87"/>
          <w:rFonts w:ascii="仿宋" w:cs="仿宋" w:eastAsia="仿宋" w:hAnsi="仿宋" w:hint="eastAsia"/>
          <w:b w:val="false"/>
          <w:bCs/>
          <w:i w:val="false"/>
          <w:iCs w:val="false"/>
          <w:caps w:val="false"/>
          <w:color w:val="333333"/>
          <w:spacing w:val="0"/>
          <w:sz w:val="32"/>
          <w:szCs w:val="32"/>
          <w:lang w:val="en-US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1.填报方式：</w:t>
      </w:r>
      <w:r>
        <w:rPr>
          <w:rStyle w:val="style87"/>
          <w:rFonts w:ascii="仿宋" w:cs="仿宋" w:eastAsia="仿宋" w:hAnsi="仿宋" w:hint="eastAsia"/>
          <w:b w:val="false"/>
          <w:bCs/>
          <w:i w:val="false"/>
          <w:iCs w:val="false"/>
          <w:caps w:val="false"/>
          <w:color w:val="333333"/>
          <w:spacing w:val="0"/>
          <w:sz w:val="32"/>
          <w:szCs w:val="32"/>
          <w:lang w:val="en-US" w:eastAsia="zh-CN"/>
        </w:rPr>
        <w:t>登录湖南省普通高校招生考试考生综合信息平台（网址：https://ks.hneao.cn）或“潇湘高考APP”填报志愿</w:t>
      </w:r>
      <w:r>
        <w:rPr>
          <w:rStyle w:val="style87"/>
          <w:rFonts w:ascii="仿宋" w:cs="仿宋" w:eastAsia="仿宋" w:hAnsi="仿宋" w:hint="eastAsia"/>
          <w:b w:val="false"/>
          <w:bCs/>
          <w:i w:val="false"/>
          <w:iCs w:val="false"/>
          <w:caps w:val="false"/>
          <w:color w:val="333333"/>
          <w:spacing w:val="0"/>
          <w:sz w:val="32"/>
          <w:szCs w:val="32"/>
          <w:lang w:val="en-US"/>
        </w:rPr>
        <w:t>。</w:t>
      </w:r>
    </w:p>
    <w:p w14:paraId="5F2E9176">
      <w:pPr>
        <w:pStyle w:val="style0"/>
        <w:spacing w:lineRule="atLeast" w:line="600"/>
        <w:ind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2.填报</w:t>
      </w:r>
      <w:r>
        <w:rPr>
          <w:rFonts w:ascii="仿宋" w:cs="仿宋" w:eastAsia="仿宋" w:hAnsi="仿宋" w:hint="eastAsia"/>
          <w:sz w:val="32"/>
          <w:szCs w:val="32"/>
        </w:rPr>
        <w:t>时间：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年2月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18</w:t>
      </w:r>
      <w:r>
        <w:rPr>
          <w:rFonts w:ascii="仿宋" w:cs="仿宋" w:eastAsia="仿宋" w:hAnsi="仿宋" w:hint="eastAsia"/>
          <w:sz w:val="32"/>
          <w:szCs w:val="32"/>
        </w:rPr>
        <w:t>日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8:00-2</w:t>
      </w:r>
      <w:r>
        <w:rPr>
          <w:rFonts w:ascii="仿宋" w:cs="仿宋" w:eastAsia="仿宋" w:hAnsi="仿宋" w:hint="eastAsia"/>
          <w:sz w:val="32"/>
          <w:szCs w:val="32"/>
        </w:rPr>
        <w:t>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eastAsia"/>
          <w:sz w:val="32"/>
          <w:szCs w:val="32"/>
        </w:rPr>
        <w:t>5日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17:00</w:t>
      </w:r>
    </w:p>
    <w:p w14:paraId="19665FAD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</w:t>
      </w:r>
      <w:r>
        <w:rPr>
          <w:rFonts w:ascii="仿宋" w:cs="仿宋" w:eastAsia="仿宋" w:hAnsi="仿宋" w:hint="eastAsia"/>
          <w:sz w:val="32"/>
          <w:szCs w:val="32"/>
        </w:rPr>
        <w:t>注意事项：体育特长生只录取第一志愿考生，请第一志愿填报我校并确定报考专业。</w:t>
      </w:r>
    </w:p>
    <w:p w14:paraId="70BDEF2A">
      <w:pPr>
        <w:pStyle w:val="style0"/>
        <w:widowControl/>
        <w:shd w:val="clear" w:color="auto" w:fill="ffffff"/>
        <w:spacing w:lineRule="atLeast" w:line="600"/>
        <w:ind w:firstLine="643" w:firstLineChars="200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四、资格审查</w:t>
      </w:r>
    </w:p>
    <w:p w14:paraId="303EECF7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考生应在2月22日</w:t>
      </w:r>
      <w:r>
        <w:rPr>
          <w:rFonts w:ascii="仿宋" w:cs="仿宋" w:eastAsia="仿宋" w:hAnsi="仿宋" w:hint="eastAsia"/>
          <w:sz w:val="32"/>
          <w:szCs w:val="32"/>
          <w:lang w:val="en-US"/>
        </w:rPr>
        <w:t>8:00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前将相关</w:t>
      </w:r>
      <w:r>
        <w:rPr>
          <w:rFonts w:ascii="仿宋" w:cs="仿宋" w:eastAsia="仿宋" w:hAnsi="仿宋" w:hint="eastAsia"/>
          <w:sz w:val="32"/>
          <w:szCs w:val="32"/>
          <w:lang w:val="en-US"/>
        </w:rPr>
        <w:t>报名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材料提交我校审核，通过审核后按</w:t>
      </w:r>
      <w:r>
        <w:rPr>
          <w:rFonts w:ascii="仿宋" w:cs="仿宋" w:eastAsia="仿宋" w:hAnsi="仿宋" w:hint="eastAsia"/>
          <w:sz w:val="32"/>
          <w:szCs w:val="32"/>
        </w:rPr>
        <w:t>体育特长生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参加单招考试</w:t>
      </w:r>
      <w:r>
        <w:rPr>
          <w:rFonts w:ascii="仿宋" w:cs="仿宋" w:eastAsia="仿宋" w:hAnsi="仿宋" w:hint="eastAsia"/>
          <w:sz w:val="32"/>
          <w:szCs w:val="32"/>
        </w:rPr>
        <w:t>，未通过的考生只能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按</w:t>
      </w:r>
      <w:r>
        <w:rPr>
          <w:rFonts w:ascii="仿宋" w:cs="仿宋" w:eastAsia="仿宋" w:hAnsi="仿宋" w:hint="eastAsia"/>
          <w:sz w:val="32"/>
          <w:szCs w:val="32"/>
        </w:rPr>
        <w:t>普通类别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参加</w:t>
      </w:r>
      <w:r>
        <w:rPr>
          <w:rFonts w:ascii="仿宋" w:cs="仿宋" w:eastAsia="仿宋" w:hAnsi="仿宋" w:hint="eastAsia"/>
          <w:sz w:val="32"/>
          <w:szCs w:val="32"/>
        </w:rPr>
        <w:t>单招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考试</w:t>
      </w:r>
      <w:r>
        <w:rPr>
          <w:rFonts w:ascii="仿宋" w:cs="仿宋" w:eastAsia="仿宋" w:hAnsi="仿宋" w:hint="eastAsia"/>
          <w:sz w:val="32"/>
          <w:szCs w:val="32"/>
        </w:rPr>
        <w:t>。</w:t>
      </w:r>
    </w:p>
    <w:p w14:paraId="68ED3326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报名材料包括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以下</w:t>
      </w:r>
      <w:r>
        <w:rPr>
          <w:rFonts w:ascii="仿宋" w:cs="仿宋" w:eastAsia="仿宋" w:hAnsi="仿宋" w:hint="eastAsia"/>
          <w:sz w:val="32"/>
          <w:szCs w:val="32"/>
        </w:rPr>
        <w:t>：</w:t>
      </w:r>
    </w:p>
    <w:p w14:paraId="7D7A6BA5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</w:t>
      </w:r>
      <w:r>
        <w:rPr>
          <w:rFonts w:ascii="仿宋" w:cs="仿宋" w:eastAsia="仿宋" w:hAnsi="仿宋" w:hint="eastAsia"/>
          <w:sz w:val="32"/>
          <w:szCs w:val="32"/>
        </w:rPr>
        <w:t>《湖南工艺美术职业学院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年特长生专项测试报名表》</w:t>
      </w:r>
      <w:r>
        <w:rPr>
          <w:rFonts w:ascii="仿宋" w:cs="仿宋" w:eastAsia="仿宋" w:hAnsi="仿宋" w:hint="eastAsia"/>
          <w:sz w:val="32"/>
          <w:szCs w:val="32"/>
        </w:rPr>
        <w:t>（</w:t>
      </w:r>
      <w:r>
        <w:rPr>
          <w:rFonts w:ascii="仿宋" w:cs="仿宋" w:eastAsia="仿宋" w:hAnsi="仿宋" w:hint="eastAsia"/>
          <w:sz w:val="32"/>
          <w:szCs w:val="32"/>
        </w:rPr>
        <w:t>见</w:t>
      </w:r>
      <w:r>
        <w:rPr>
          <w:rFonts w:ascii="仿宋" w:cs="仿宋" w:eastAsia="仿宋" w:hAnsi="仿宋" w:hint="eastAsia"/>
          <w:sz w:val="32"/>
          <w:szCs w:val="32"/>
        </w:rPr>
        <w:t>附件1）</w:t>
      </w:r>
      <w:r>
        <w:rPr>
          <w:rFonts w:ascii="仿宋" w:cs="仿宋" w:eastAsia="仿宋" w:hAnsi="仿宋" w:hint="eastAsia"/>
          <w:sz w:val="32"/>
          <w:szCs w:val="32"/>
        </w:rPr>
        <w:t>；</w:t>
      </w:r>
    </w:p>
    <w:p w14:paraId="1A553200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</w:t>
      </w:r>
      <w:r>
        <w:rPr>
          <w:rFonts w:ascii="仿宋" w:cs="仿宋" w:eastAsia="仿宋" w:hAnsi="仿宋" w:hint="eastAsia"/>
          <w:sz w:val="32"/>
          <w:szCs w:val="32"/>
        </w:rPr>
        <w:t>身份证正反两面扫描件；</w:t>
      </w:r>
    </w:p>
    <w:p w14:paraId="7AEDA526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</w:t>
      </w:r>
      <w:r>
        <w:rPr>
          <w:rFonts w:ascii="仿宋" w:cs="仿宋" w:eastAsia="仿宋" w:hAnsi="仿宋" w:hint="eastAsia"/>
          <w:sz w:val="32"/>
          <w:szCs w:val="32"/>
        </w:rPr>
        <w:t>特长项目等级证书扫描件（该证书须在国家相关等级综合查询系统可查询，如有证书正在办理中，请提供相关部门的证明材料）；</w:t>
      </w:r>
    </w:p>
    <w:p w14:paraId="08439B1C">
      <w:pPr>
        <w:pStyle w:val="style0"/>
        <w:spacing w:lineRule="atLeast" w:line="600"/>
        <w:ind w:firstLine="640" w:firstLineChars="200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</w:t>
      </w:r>
      <w:r>
        <w:rPr>
          <w:rFonts w:ascii="仿宋" w:cs="仿宋" w:eastAsia="仿宋" w:hAnsi="仿宋" w:hint="eastAsia"/>
          <w:sz w:val="32"/>
          <w:szCs w:val="32"/>
        </w:rPr>
        <w:t>竞赛获奖证书扫描件。</w:t>
      </w:r>
    </w:p>
    <w:p w14:paraId="41A36802">
      <w:pPr>
        <w:pStyle w:val="style0"/>
        <w:spacing w:lineRule="atLeast" w:line="600"/>
        <w:ind w:firstLine="640" w:firstLineChars="200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/>
        </w:rPr>
        <w:t>报名材料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提交方式</w:t>
      </w:r>
      <w:r>
        <w:rPr>
          <w:rFonts w:ascii="仿宋" w:cs="仿宋" w:eastAsia="仿宋" w:hAnsi="仿宋" w:hint="eastAsia"/>
          <w:sz w:val="32"/>
          <w:szCs w:val="32"/>
        </w:rPr>
        <w:t>：</w:t>
      </w:r>
    </w:p>
    <w:p w14:paraId="6B9698F6">
      <w:pPr>
        <w:pStyle w:val="style0"/>
        <w:spacing w:lineRule="atLeast" w:line="600"/>
        <w:ind w:firstLine="640" w:firstLineChars="200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将以上报名材料扫描到PDF文件生成电子文档，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通过微信公众号“湖南工艺美院招生办”单招专栏提交。</w:t>
      </w:r>
      <w:r>
        <w:rPr>
          <w:rFonts w:ascii="仿宋" w:cs="仿宋" w:eastAsia="仿宋" w:hAnsi="仿宋" w:hint="eastAsia"/>
          <w:sz w:val="32"/>
          <w:szCs w:val="32"/>
          <w:lang w:val="en-US"/>
        </w:rPr>
        <w:t>同时将上述报名材料打印与复印后</w:t>
      </w:r>
      <w:r>
        <w:rPr>
          <w:rFonts w:ascii="仿宋" w:cs="仿宋" w:eastAsia="仿宋" w:hAnsi="仿宋" w:hint="eastAsia"/>
          <w:i w:val="false"/>
          <w:iCs w:val="false"/>
          <w:caps w:val="false"/>
          <w:color w:val="333333"/>
          <w:spacing w:val="0"/>
          <w:sz w:val="32"/>
          <w:szCs w:val="32"/>
          <w:lang w:val="en-US" w:eastAsia="zh-CN"/>
        </w:rPr>
        <w:t>邮寄至：</w:t>
      </w:r>
      <w:r>
        <w:rPr>
          <w:rFonts w:ascii="仿宋" w:cs="仿宋" w:eastAsia="仿宋" w:hAnsi="仿宋" w:hint="eastAsia"/>
          <w:i w:val="false"/>
          <w:iCs w:val="false"/>
          <w:caps w:val="false"/>
          <w:color w:val="333333"/>
          <w:spacing w:val="0"/>
          <w:sz w:val="32"/>
          <w:szCs w:val="32"/>
        </w:rPr>
        <w:t>湖南省益阳市赫山区栖霞路135号，湖南工艺美术职业学院招生</w:t>
      </w:r>
      <w:r>
        <w:rPr>
          <w:rFonts w:ascii="仿宋" w:cs="仿宋" w:eastAsia="仿宋" w:hAnsi="仿宋" w:hint="eastAsia"/>
          <w:i w:val="false"/>
          <w:iCs w:val="false"/>
          <w:caps w:val="false"/>
          <w:color w:val="333333"/>
          <w:spacing w:val="0"/>
          <w:sz w:val="32"/>
          <w:szCs w:val="32"/>
          <w:lang w:val="en-US" w:eastAsia="zh-CN"/>
        </w:rPr>
        <w:t>办公室，电话</w:t>
      </w:r>
      <w:r>
        <w:rPr>
          <w:rFonts w:ascii="仿宋" w:cs="仿宋" w:eastAsia="仿宋" w:hAnsi="仿宋" w:hint="eastAsia"/>
          <w:i w:val="false"/>
          <w:iCs w:val="false"/>
          <w:caps w:val="false"/>
          <w:color w:val="333333"/>
          <w:spacing w:val="0"/>
          <w:sz w:val="32"/>
          <w:szCs w:val="32"/>
          <w:lang w:eastAsia="zh-CN"/>
        </w:rPr>
        <w:t>：</w:t>
      </w:r>
      <w:r>
        <w:rPr>
          <w:rFonts w:ascii="仿宋" w:cs="仿宋" w:eastAsia="仿宋" w:hAnsi="仿宋" w:hint="eastAsia"/>
          <w:i w:val="false"/>
          <w:iCs w:val="false"/>
          <w:caps w:val="false"/>
          <w:color w:val="333333"/>
          <w:spacing w:val="0"/>
          <w:sz w:val="32"/>
          <w:szCs w:val="32"/>
        </w:rPr>
        <w:t>0737-4111648</w:t>
      </w:r>
      <w:r>
        <w:rPr>
          <w:rFonts w:ascii="仿宋" w:cs="仿宋" w:eastAsia="仿宋" w:hAnsi="仿宋" w:hint="eastAsia"/>
          <w:i w:val="false"/>
          <w:iCs w:val="false"/>
          <w:caps w:val="false"/>
          <w:color w:val="333333"/>
          <w:spacing w:val="0"/>
          <w:sz w:val="32"/>
          <w:szCs w:val="32"/>
          <w:lang w:eastAsia="zh-CN"/>
        </w:rPr>
        <w:t>。</w:t>
      </w:r>
    </w:p>
    <w:p w14:paraId="23EFE83F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考生可</w:t>
      </w:r>
      <w:r>
        <w:rPr>
          <w:rFonts w:ascii="仿宋" w:cs="仿宋" w:eastAsia="仿宋" w:hAnsi="仿宋" w:hint="eastAsia"/>
          <w:sz w:val="32"/>
          <w:szCs w:val="32"/>
        </w:rPr>
        <w:t>在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年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eastAsia"/>
          <w:sz w:val="32"/>
          <w:szCs w:val="32"/>
        </w:rPr>
        <w:t>月</w:t>
      </w:r>
      <w:r>
        <w:rPr>
          <w:rFonts w:ascii="仿宋" w:cs="仿宋" w:eastAsia="仿宋" w:hAnsi="仿宋" w:hint="eastAsia"/>
          <w:sz w:val="32"/>
          <w:szCs w:val="32"/>
        </w:rPr>
        <w:t>25</w:t>
      </w:r>
      <w:r>
        <w:rPr>
          <w:rFonts w:ascii="仿宋" w:cs="仿宋" w:eastAsia="仿宋" w:hAnsi="仿宋" w:hint="eastAsia"/>
          <w:sz w:val="32"/>
          <w:szCs w:val="32"/>
        </w:rPr>
        <w:t>日</w:t>
      </w:r>
      <w:r>
        <w:rPr>
          <w:rFonts w:ascii="仿宋" w:cs="仿宋" w:eastAsia="仿宋" w:hAnsi="仿宋" w:hint="eastAsia"/>
          <w:sz w:val="32"/>
          <w:szCs w:val="32"/>
        </w:rPr>
        <w:t>登陆“湖南工艺美术职业学院招生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信息</w:t>
      </w:r>
      <w:r>
        <w:rPr>
          <w:rFonts w:ascii="仿宋" w:cs="仿宋" w:eastAsia="仿宋" w:hAnsi="仿宋" w:hint="eastAsia"/>
          <w:sz w:val="32"/>
          <w:szCs w:val="32"/>
        </w:rPr>
        <w:t>网”查询是否具有参加专项测试的资格。</w:t>
      </w:r>
    </w:p>
    <w:p w14:paraId="08BDFCC3">
      <w:pPr>
        <w:pStyle w:val="style0"/>
        <w:widowControl/>
        <w:shd w:val="clear" w:color="auto" w:fill="ffffff"/>
        <w:spacing w:lineRule="atLeast" w:line="600"/>
        <w:ind w:firstLine="643" w:firstLineChars="200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五、现场确认</w:t>
      </w:r>
    </w:p>
    <w:bookmarkStart w:id="0" w:name="_Hlk92982592"/>
    <w:p w14:paraId="34116CA7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取得特长生报考资格的考生，请于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年3月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8</w:t>
      </w:r>
      <w:r>
        <w:rPr>
          <w:rFonts w:ascii="仿宋" w:cs="仿宋" w:eastAsia="仿宋" w:hAnsi="仿宋" w:hint="eastAsia"/>
          <w:sz w:val="32"/>
          <w:szCs w:val="32"/>
        </w:rPr>
        <w:t>日在我校专项测试开始前进行现场确认。确认要求：</w:t>
      </w:r>
    </w:p>
    <w:p w14:paraId="557D3670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</w:t>
      </w:r>
      <w:r>
        <w:rPr>
          <w:rFonts w:ascii="仿宋" w:cs="仿宋" w:eastAsia="仿宋" w:hAnsi="仿宋" w:hint="eastAsia"/>
          <w:sz w:val="32"/>
          <w:szCs w:val="32"/>
        </w:rPr>
        <w:t>两张1寸近期免冠正面彩色照片；</w:t>
      </w:r>
    </w:p>
    <w:p w14:paraId="3E33FFA1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</w:t>
      </w:r>
      <w:r>
        <w:rPr>
          <w:rFonts w:ascii="仿宋" w:cs="仿宋" w:eastAsia="仿宋" w:hAnsi="仿宋" w:hint="eastAsia"/>
          <w:sz w:val="32"/>
          <w:szCs w:val="32"/>
        </w:rPr>
        <w:t>身份证原件；</w:t>
      </w:r>
    </w:p>
    <w:p w14:paraId="3E47F2A5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</w:t>
      </w:r>
      <w:r>
        <w:rPr>
          <w:rFonts w:ascii="仿宋" w:cs="仿宋" w:eastAsia="仿宋" w:hAnsi="仿宋" w:hint="eastAsia"/>
          <w:sz w:val="32"/>
          <w:szCs w:val="32"/>
        </w:rPr>
        <w:t>特长项目等级证书原件；</w:t>
      </w:r>
    </w:p>
    <w:p w14:paraId="0909AD4C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</w:t>
      </w:r>
      <w:r>
        <w:rPr>
          <w:rFonts w:ascii="仿宋" w:cs="仿宋" w:eastAsia="仿宋" w:hAnsi="仿宋" w:hint="eastAsia"/>
          <w:sz w:val="32"/>
          <w:szCs w:val="32"/>
        </w:rPr>
        <w:t>竞赛获奖证书原件。</w:t>
      </w:r>
    </w:p>
    <w:bookmarkEnd w:id="0"/>
    <w:p w14:paraId="617C1DC0">
      <w:pPr>
        <w:pStyle w:val="style0"/>
        <w:widowControl/>
        <w:shd w:val="clear" w:color="auto" w:fill="ffffff"/>
        <w:spacing w:lineRule="atLeast" w:line="600"/>
        <w:ind w:firstLine="842" w:firstLineChars="262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六、专项测试</w:t>
      </w:r>
    </w:p>
    <w:p w14:paraId="0F1E1DF0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（一）测试时间及地点。我校体育特长生专项测试安排在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年3月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8</w:t>
      </w:r>
      <w:r>
        <w:rPr>
          <w:rFonts w:ascii="仿宋" w:cs="仿宋" w:eastAsia="仿宋" w:hAnsi="仿宋" w:hint="eastAsia"/>
          <w:sz w:val="32"/>
          <w:szCs w:val="32"/>
        </w:rPr>
        <w:t>日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具体时间见准考证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）</w:t>
      </w:r>
      <w:r>
        <w:rPr>
          <w:rFonts w:ascii="仿宋" w:cs="仿宋" w:eastAsia="仿宋" w:hAnsi="仿宋" w:hint="eastAsia"/>
          <w:sz w:val="32"/>
          <w:szCs w:val="32"/>
        </w:rPr>
        <w:t>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测试</w:t>
      </w:r>
      <w:r>
        <w:rPr>
          <w:rFonts w:ascii="仿宋" w:cs="仿宋" w:eastAsia="仿宋" w:hAnsi="仿宋" w:hint="eastAsia"/>
          <w:sz w:val="32"/>
          <w:szCs w:val="32"/>
        </w:rPr>
        <w:t>地点：益阳校区学校体育馆。</w:t>
      </w:r>
    </w:p>
    <w:p w14:paraId="3794B047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</w:t>
      </w:r>
      <w:r>
        <w:rPr>
          <w:rFonts w:ascii="仿宋" w:cs="仿宋" w:eastAsia="仿宋" w:hAnsi="仿宋" w:hint="eastAsia"/>
          <w:sz w:val="32"/>
          <w:szCs w:val="32"/>
        </w:rPr>
        <w:t>二</w:t>
      </w:r>
      <w:r>
        <w:rPr>
          <w:rFonts w:ascii="仿宋" w:cs="仿宋" w:eastAsia="仿宋" w:hAnsi="仿宋" w:hint="eastAsia"/>
          <w:sz w:val="32"/>
          <w:szCs w:val="32"/>
        </w:rPr>
        <w:t>）专项测试办法及评分细则见附件</w:t>
      </w:r>
      <w:r>
        <w:rPr>
          <w:rFonts w:ascii="仿宋" w:cs="仿宋" w:eastAsia="仿宋" w:hAnsi="仿宋" w:hint="eastAsia"/>
          <w:sz w:val="32"/>
          <w:szCs w:val="32"/>
        </w:rPr>
        <w:t>2</w:t>
      </w:r>
      <w:r>
        <w:rPr>
          <w:rFonts w:ascii="仿宋" w:cs="仿宋" w:eastAsia="仿宋" w:hAnsi="仿宋" w:hint="eastAsia"/>
          <w:sz w:val="32"/>
          <w:szCs w:val="32"/>
        </w:rPr>
        <w:t>。</w:t>
      </w:r>
    </w:p>
    <w:p w14:paraId="302DE8F7">
      <w:pPr>
        <w:pStyle w:val="style0"/>
        <w:widowControl/>
        <w:shd w:val="clear" w:color="auto" w:fill="ffffff"/>
        <w:spacing w:lineRule="atLeast" w:line="600"/>
        <w:ind w:firstLine="643" w:firstLineChars="200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七、合格考生名单确定与公示</w:t>
      </w:r>
    </w:p>
    <w:p w14:paraId="791F9D6E">
      <w:pPr>
        <w:pStyle w:val="style0"/>
        <w:widowControl/>
        <w:shd w:val="clear" w:color="auto" w:fill="ffffff"/>
        <w:spacing w:lineRule="atLeast" w:line="600"/>
        <w:ind w:firstLine="640" w:firstLineChars="200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（一）我校按</w:t>
      </w:r>
      <w:r>
        <w:rPr>
          <w:rFonts w:ascii="仿宋" w:cs="仿宋" w:eastAsia="仿宋" w:hAnsi="仿宋" w:hint="eastAsia"/>
          <w:sz w:val="32"/>
          <w:szCs w:val="32"/>
        </w:rPr>
        <w:t>女子足球项目</w:t>
      </w:r>
      <w:r>
        <w:rPr>
          <w:rFonts w:ascii="仿宋" w:cs="仿宋" w:eastAsia="仿宋" w:hAnsi="仿宋" w:hint="eastAsia"/>
          <w:sz w:val="32"/>
          <w:szCs w:val="32"/>
        </w:rPr>
        <w:t>招生计划数的1.5倍确定专项测试考生合格资格名单参与后续录取，未取得合格资格的考生不能参与特长生</w:t>
      </w:r>
      <w:r>
        <w:rPr>
          <w:rFonts w:ascii="仿宋" w:cs="仿宋" w:eastAsia="仿宋" w:hAnsi="仿宋" w:hint="eastAsia"/>
          <w:sz w:val="32"/>
          <w:szCs w:val="32"/>
        </w:rPr>
        <w:t>录取。</w:t>
      </w:r>
    </w:p>
    <w:p w14:paraId="2F70D297">
      <w:pPr>
        <w:pStyle w:val="style0"/>
        <w:widowControl/>
        <w:shd w:val="clear" w:color="auto" w:fill="ffffff"/>
        <w:spacing w:lineRule="atLeast" w:line="600"/>
        <w:ind w:firstLine="640" w:firstLineChars="200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（二）取得合格资格考生名单将于</w:t>
      </w:r>
      <w:r>
        <w:rPr>
          <w:rFonts w:ascii="仿宋" w:cs="仿宋" w:eastAsia="仿宋" w:hAnsi="仿宋" w:hint="eastAsia"/>
          <w:sz w:val="32"/>
          <w:szCs w:val="32"/>
        </w:rPr>
        <w:t>3</w:t>
      </w:r>
      <w:r>
        <w:rPr>
          <w:rFonts w:ascii="仿宋" w:cs="仿宋" w:eastAsia="仿宋" w:hAnsi="仿宋" w:hint="eastAsia"/>
          <w:sz w:val="32"/>
          <w:szCs w:val="32"/>
        </w:rPr>
        <w:t>月</w:t>
      </w:r>
      <w:r>
        <w:rPr>
          <w:rFonts w:ascii="仿宋" w:cs="仿宋" w:eastAsia="仿宋" w:hAnsi="仿宋" w:hint="eastAsia"/>
          <w:sz w:val="32"/>
          <w:szCs w:val="32"/>
        </w:rPr>
        <w:t>14</w:t>
      </w:r>
      <w:r>
        <w:rPr>
          <w:rFonts w:ascii="仿宋" w:cs="仿宋" w:eastAsia="仿宋" w:hAnsi="仿宋" w:hint="eastAsia"/>
          <w:sz w:val="32"/>
          <w:szCs w:val="32"/>
        </w:rPr>
        <w:t>日在我校</w:t>
      </w:r>
      <w:r>
        <w:rPr>
          <w:rFonts w:ascii="仿宋" w:cs="仿宋" w:eastAsia="仿宋" w:hAnsi="仿宋" w:hint="eastAsia"/>
          <w:sz w:val="32"/>
          <w:szCs w:val="32"/>
        </w:rPr>
        <w:t>招生信息网</w:t>
      </w:r>
      <w:r>
        <w:rPr>
          <w:rFonts w:ascii="仿宋" w:cs="仿宋" w:eastAsia="仿宋" w:hAnsi="仿宋" w:hint="eastAsia"/>
          <w:sz w:val="32"/>
          <w:szCs w:val="32"/>
        </w:rPr>
        <w:t>予以公布。</w:t>
      </w:r>
    </w:p>
    <w:p w14:paraId="555135B0">
      <w:pPr>
        <w:pStyle w:val="style0"/>
        <w:widowControl/>
        <w:shd w:val="clear" w:color="auto" w:fill="ffffff"/>
        <w:spacing w:lineRule="atLeast" w:line="600"/>
        <w:ind w:firstLine="643" w:firstLineChars="200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八、录取原则</w:t>
      </w:r>
    </w:p>
    <w:p w14:paraId="38C298AD">
      <w:pPr>
        <w:pStyle w:val="style0"/>
        <w:widowControl/>
        <w:shd w:val="clear" w:color="auto" w:fill="ffffff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kern w:val="0"/>
          <w:sz w:val="32"/>
          <w:szCs w:val="32"/>
        </w:rPr>
        <w:t>（一）体育特长生可选择我校高职单招任意一个招生专业，我校将按照分数优先、遵循志愿的原则进行录取。同一</w:t>
      </w:r>
      <w:r>
        <w:rPr>
          <w:rFonts w:ascii="仿宋" w:cs="仿宋" w:eastAsia="仿宋" w:hAnsi="仿宋" w:hint="eastAsia"/>
          <w:kern w:val="0"/>
          <w:sz w:val="32"/>
          <w:szCs w:val="32"/>
        </w:rPr>
        <w:t>招生</w:t>
      </w:r>
      <w:r>
        <w:rPr>
          <w:rFonts w:ascii="仿宋" w:cs="仿宋" w:eastAsia="仿宋" w:hAnsi="仿宋" w:hint="eastAsia"/>
          <w:kern w:val="0"/>
          <w:sz w:val="32"/>
          <w:szCs w:val="32"/>
        </w:rPr>
        <w:t>专业录取体育特长生人数分别不超过2人。</w:t>
      </w:r>
    </w:p>
    <w:p w14:paraId="52749ADE">
      <w:pPr>
        <w:pStyle w:val="style94"/>
        <w:spacing w:before="0" w:beforeAutospacing="false" w:after="0" w:afterAutospacing="false"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t>（二）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综合成绩计算方式：</w:t>
      </w:r>
      <w:r>
        <w:rPr>
          <w:rFonts w:ascii="仿宋" w:cs="仿宋" w:eastAsia="仿宋" w:hAnsi="仿宋" w:hint="eastAsia"/>
          <w:sz w:val="32"/>
          <w:szCs w:val="32"/>
          <w:highlight w:val="none"/>
        </w:rPr>
        <w:t>文化素质成绩与职业技能成绩占比为3：7</w:t>
      </w:r>
      <w:r>
        <w:rPr>
          <w:rFonts w:ascii="仿宋" w:cs="仿宋" w:eastAsia="仿宋" w:hAnsi="仿宋" w:hint="eastAsia"/>
          <w:sz w:val="32"/>
          <w:szCs w:val="32"/>
          <w:highlight w:val="none"/>
        </w:rPr>
        <w:t>，</w:t>
      </w:r>
      <w:r>
        <w:rPr>
          <w:rStyle w:val="style87"/>
          <w:rFonts w:ascii="仿宋" w:cs="仿宋" w:eastAsia="仿宋" w:hAnsi="仿宋" w:hint="eastAsia"/>
          <w:b w:val="false"/>
          <w:bCs w:val="false"/>
          <w:color w:val="333333"/>
          <w:sz w:val="32"/>
          <w:szCs w:val="32"/>
        </w:rPr>
        <w:t>综合成绩(满分600分)</w:t>
      </w:r>
      <w:r>
        <w:rPr>
          <w:rFonts w:ascii="仿宋" w:cs="仿宋" w:eastAsia="仿宋" w:hAnsi="仿宋" w:hint="eastAsia"/>
          <w:color w:val="333333"/>
          <w:sz w:val="32"/>
          <w:szCs w:val="32"/>
        </w:rPr>
        <w:t>=文化素质测试成绩(300分)</w:t>
      </w:r>
      <w:r>
        <w:rPr>
          <w:rFonts w:ascii="Arial" w:cs="Arial" w:eastAsia="微软雅黑" w:hAnsi="Arial" w:hint="default"/>
          <w:color w:val="auto"/>
          <w:sz w:val="28"/>
          <w:szCs w:val="28"/>
          <w:highlight w:val="none"/>
          <w:lang w:val="en-US" w:eastAsia="zh-CN"/>
        </w:rPr>
        <w:t>×</w:t>
      </w:r>
      <w:r>
        <w:rPr>
          <w:rFonts w:ascii="Arial" w:cs="Arial" w:eastAsia="微软雅黑" w:hAnsi="Arial" w:hint="eastAsia"/>
          <w:color w:val="auto"/>
          <w:sz w:val="28"/>
          <w:szCs w:val="28"/>
          <w:highlight w:val="none"/>
          <w:lang w:val="en-US" w:eastAsia="zh-CN"/>
        </w:rPr>
        <w:t>0.6</w:t>
      </w:r>
      <w:r>
        <w:rPr>
          <w:rFonts w:ascii="仿宋" w:cs="仿宋" w:eastAsia="仿宋" w:hAnsi="仿宋" w:hint="eastAsia"/>
          <w:color w:val="333333"/>
          <w:sz w:val="32"/>
          <w:szCs w:val="32"/>
        </w:rPr>
        <w:t>+职业技能测试成绩(300分)</w:t>
      </w:r>
      <w:r>
        <w:rPr>
          <w:rFonts w:ascii="Arial" w:cs="Arial" w:eastAsia="微软雅黑" w:hAnsi="Arial" w:hint="default"/>
          <w:color w:val="auto"/>
          <w:sz w:val="28"/>
          <w:szCs w:val="28"/>
          <w:highlight w:val="none"/>
          <w:lang w:val="en-US" w:eastAsia="zh-CN"/>
        </w:rPr>
        <w:t>×</w:t>
      </w:r>
      <w:r>
        <w:rPr>
          <w:rFonts w:ascii="Arial" w:cs="Arial" w:eastAsia="微软雅黑" w:hAnsi="Arial" w:hint="eastAsia"/>
          <w:color w:val="auto"/>
          <w:sz w:val="28"/>
          <w:szCs w:val="28"/>
          <w:highlight w:val="none"/>
          <w:lang w:val="en-US" w:eastAsia="zh-CN"/>
        </w:rPr>
        <w:t>1.4</w:t>
      </w:r>
      <w:r>
        <w:rPr>
          <w:rFonts w:ascii="仿宋" w:cs="仿宋" w:eastAsia="仿宋" w:hAnsi="仿宋" w:hint="eastAsia"/>
          <w:color w:val="333333"/>
          <w:sz w:val="32"/>
          <w:szCs w:val="32"/>
        </w:rPr>
        <w:t>。</w:t>
      </w:r>
    </w:p>
    <w:p w14:paraId="371E7587">
      <w:pPr>
        <w:pStyle w:val="style0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（三）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录取办法：</w:t>
      </w:r>
      <w:r>
        <w:rPr>
          <w:rFonts w:ascii="仿宋" w:cs="仿宋" w:eastAsia="仿宋" w:hAnsi="仿宋" w:hint="eastAsia"/>
          <w:sz w:val="32"/>
          <w:szCs w:val="32"/>
        </w:rPr>
        <w:t>严格按照计划数，依据取得合格资格考生的综合成绩从高分到低分进行排序录取，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若</w:t>
      </w:r>
      <w:r>
        <w:rPr>
          <w:rFonts w:ascii="仿宋" w:cs="仿宋" w:eastAsia="仿宋" w:hAnsi="仿宋" w:hint="eastAsia"/>
          <w:sz w:val="32"/>
          <w:szCs w:val="32"/>
        </w:rPr>
        <w:t>生源不足时，所剩计划转为录取普通类单招考生。</w:t>
      </w:r>
    </w:p>
    <w:bookmarkStart w:id="1" w:name="_GoBack"/>
    <w:bookmarkEnd w:id="1"/>
    <w:p w14:paraId="2016AF1B">
      <w:pPr>
        <w:pStyle w:val="style0"/>
        <w:widowControl/>
        <w:shd w:val="clear" w:color="auto" w:fill="ffffff"/>
        <w:spacing w:lineRule="atLeast" w:line="600"/>
        <w:ind w:firstLine="643" w:firstLineChars="200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九、入校复查</w:t>
      </w:r>
    </w:p>
    <w:p w14:paraId="0368C864">
      <w:pPr>
        <w:pStyle w:val="style94"/>
        <w:spacing w:before="0" w:beforeAutospacing="false" w:after="0" w:afterAutospacing="false" w:lineRule="atLeast" w:line="600"/>
        <w:ind w:firstLine="640" w:firstLineChars="200"/>
        <w:jc w:val="both"/>
        <w:rPr>
          <w:rFonts w:ascii="仿宋" w:cs="仿宋" w:eastAsia="仿宋" w:hAnsi="仿宋"/>
          <w:kern w:val="2"/>
          <w:sz w:val="32"/>
          <w:szCs w:val="32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6A72146A">
      <w:pPr>
        <w:pStyle w:val="style0"/>
        <w:widowControl/>
        <w:shd w:val="clear" w:color="auto" w:fill="ffffff"/>
        <w:spacing w:lineRule="atLeast" w:line="600"/>
        <w:ind w:left="0" w:leftChars="0" w:firstLine="639" w:firstLineChars="199"/>
        <w:rPr>
          <w:rFonts w:ascii="黑体" w:cs="黑体" w:eastAsia="黑体" w:hAnsi="黑体" w:hint="eastAsia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十、监督机制</w:t>
      </w:r>
    </w:p>
    <w:p w14:paraId="71D2A8B5">
      <w:pPr>
        <w:pStyle w:val="style0"/>
        <w:widowControl/>
        <w:shd w:val="clear" w:color="auto" w:fill="ffffff"/>
        <w:spacing w:lineRule="atLeast" w:line="600"/>
        <w:ind w:left="0" w:leftChars="0" w:firstLine="636" w:firstLineChars="199"/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</w:pP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我校纪检监察处对特长生招生考试工作进行全程监督，如发现我校特长生招生工作存在违纪违规行为，请直接向我校纪检监察处反映，监督电话：0737-4111793。</w:t>
      </w:r>
    </w:p>
    <w:p w14:paraId="159A0B82">
      <w:pPr>
        <w:pStyle w:val="style94"/>
        <w:spacing w:before="0" w:beforeAutospacing="false" w:after="0" w:afterAutospacing="false" w:lineRule="atLeast" w:line="600"/>
        <w:ind w:left="0" w:leftChars="0" w:firstLine="636" w:firstLineChars="199"/>
        <w:jc w:val="both"/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</w:pPr>
    </w:p>
    <w:p w14:paraId="4BE31C4B">
      <w:pPr>
        <w:pStyle w:val="style0"/>
        <w:widowControl/>
        <w:numPr>
          <w:ilvl w:val="0"/>
          <w:numId w:val="1"/>
        </w:numPr>
        <w:shd w:val="clear" w:color="auto" w:fill="ffffff"/>
        <w:spacing w:lineRule="atLeast" w:line="600"/>
        <w:ind w:firstLine="643" w:firstLineChars="200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联系方式</w:t>
      </w:r>
    </w:p>
    <w:p w14:paraId="57CEE33A">
      <w:pPr>
        <w:pStyle w:val="style0"/>
        <w:widowControl/>
        <w:shd w:val="clear" w:color="auto" w:fill="ffffff"/>
        <w:spacing w:lineRule="atLeas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我校体育特长生招生考试工作由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招生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  <w:lang w:val="en-US" w:eastAsia="zh-CN"/>
        </w:rPr>
        <w:t>就业与创新创业指导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处</w:t>
      </w:r>
      <w:r>
        <w:rPr>
          <w:rFonts w:ascii="仿宋" w:cs="仿宋" w:eastAsia="仿宋" w:hAnsi="仿宋" w:hint="eastAsia"/>
          <w:sz w:val="32"/>
          <w:szCs w:val="32"/>
        </w:rPr>
        <w:t>牵头，具体专项测试由教务处、公共课部共同组织实施。</w:t>
      </w:r>
    </w:p>
    <w:p w14:paraId="7431EE38">
      <w:pPr>
        <w:pStyle w:val="style0"/>
        <w:widowControl/>
        <w:shd w:val="clear" w:color="auto" w:fill="ffffff"/>
        <w:spacing w:lineRule="atLeast" w:line="600"/>
        <w:ind w:firstLine="643" w:firstLineChars="200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2"/>
          <w:szCs w:val="32"/>
        </w:rPr>
        <w:t>联系人及联系方式：</w:t>
      </w:r>
    </w:p>
    <w:p w14:paraId="0A92A7A4">
      <w:pPr>
        <w:pStyle w:val="style94"/>
        <w:shd w:val="clear" w:color="auto" w:fill="ffffff"/>
        <w:spacing w:before="0" w:beforeAutospacing="false" w:after="0" w:afterAutospacing="false" w:lineRule="atLeast" w:line="600"/>
        <w:ind w:firstLine="640" w:firstLineChars="200"/>
        <w:rPr>
          <w:rFonts w:ascii="仿宋" w:cs="仿宋" w:eastAsia="仿宋" w:hAnsi="仿宋"/>
          <w:kern w:val="2"/>
          <w:sz w:val="32"/>
          <w:szCs w:val="32"/>
          <w:shd w:val="clear" w:color="auto" w:fill="ffffff"/>
        </w:rPr>
      </w:pP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招生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  <w:lang w:val="en-US" w:eastAsia="zh-CN"/>
        </w:rPr>
        <w:t>就业与创新创业指导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 xml:space="preserve">处  0737-4111648 </w:t>
      </w:r>
    </w:p>
    <w:p w14:paraId="6473B649">
      <w:pPr>
        <w:pStyle w:val="style94"/>
        <w:shd w:val="clear" w:color="auto" w:fill="ffffff"/>
        <w:spacing w:before="0" w:beforeAutospacing="false" w:after="0" w:afterAutospacing="false" w:lineRule="atLeast" w:line="600"/>
        <w:ind w:firstLine="640" w:firstLineChars="200"/>
        <w:rPr>
          <w:rFonts w:ascii="仿宋" w:cs="仿宋" w:eastAsia="仿宋" w:hAnsi="仿宋"/>
          <w:kern w:val="2"/>
          <w:sz w:val="32"/>
          <w:szCs w:val="32"/>
          <w:shd w:val="clear" w:color="auto" w:fill="ffffff"/>
        </w:rPr>
      </w:pP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公共课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  <w:lang w:val="en-US" w:eastAsia="zh-CN"/>
        </w:rPr>
        <w:t>教学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 xml:space="preserve">部  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18373719023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（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李</w:t>
      </w:r>
      <w:r>
        <w:rPr>
          <w:rFonts w:ascii="仿宋" w:cs="仿宋" w:eastAsia="仿宋" w:hAnsi="仿宋" w:hint="eastAsia"/>
          <w:kern w:val="2"/>
          <w:sz w:val="32"/>
          <w:szCs w:val="32"/>
          <w:shd w:val="clear" w:color="auto" w:fill="ffffff"/>
        </w:rPr>
        <w:t>老师）</w:t>
      </w:r>
    </w:p>
    <w:p w14:paraId="5259E8E6">
      <w:pPr>
        <w:pStyle w:val="style94"/>
        <w:spacing w:before="0" w:beforeAutospacing="false" w:after="0" w:afterAutospacing="false" w:lineRule="atLeast" w:line="600"/>
        <w:ind w:firstLine="643" w:firstLineChars="200"/>
        <w:rPr>
          <w:rFonts w:ascii="仿宋" w:cs="仿宋" w:eastAsia="仿宋" w:hAnsi="仿宋"/>
          <w:b/>
          <w:bCs/>
          <w:kern w:val="2"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kern w:val="2"/>
          <w:sz w:val="32"/>
          <w:szCs w:val="32"/>
        </w:rPr>
        <w:t>信息发布网址：</w:t>
      </w:r>
      <w:r>
        <w:rPr>
          <w:rFonts w:ascii="仿宋" w:cs="仿宋" w:eastAsia="仿宋" w:hAnsi="仿宋" w:hint="eastAsia"/>
          <w:bCs/>
          <w:kern w:val="2"/>
          <w:sz w:val="32"/>
          <w:szCs w:val="32"/>
        </w:rPr>
        <w:t>http://zsjy.hnmeida.com.cn</w:t>
      </w:r>
    </w:p>
    <w:p w14:paraId="43DD0A74">
      <w:pPr>
        <w:pStyle w:val="style94"/>
        <w:spacing w:before="0" w:beforeAutospacing="false" w:after="0" w:afterAutospacing="false" w:lineRule="atLeast" w:line="600"/>
        <w:ind w:firstLine="643" w:firstLineChars="200"/>
        <w:rPr>
          <w:rFonts w:ascii="仿宋" w:cs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kern w:val="2"/>
          <w:sz w:val="32"/>
          <w:szCs w:val="32"/>
        </w:rPr>
        <w:t>招生咨询邮箱：</w:t>
      </w:r>
      <w:r>
        <w:rPr>
          <w:rFonts w:ascii="仿宋" w:cs="仿宋" w:eastAsia="仿宋" w:hAnsi="仿宋" w:hint="eastAsia"/>
          <w:bCs/>
          <w:sz w:val="32"/>
          <w:szCs w:val="32"/>
          <w:shd w:val="clear" w:color="auto" w:fill="ffffff"/>
        </w:rPr>
        <w:t>hnmeida_zsc@qq.com</w:t>
      </w:r>
    </w:p>
    <w:p w14:paraId="7538E960">
      <w:pPr>
        <w:pStyle w:val="style94"/>
        <w:spacing w:before="0" w:beforeAutospacing="false" w:after="0" w:afterAutospacing="false" w:lineRule="atLeast" w:line="600"/>
        <w:ind w:firstLine="643" w:firstLineChars="200"/>
        <w:rPr>
          <w:rFonts w:ascii="黑体" w:cs="黑体" w:eastAsia="黑体" w:hAnsi="黑体" w:hint="eastAsia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十二、其他事项</w:t>
      </w:r>
    </w:p>
    <w:p w14:paraId="1EF471C3">
      <w:pPr>
        <w:pStyle w:val="style94"/>
        <w:spacing w:before="0" w:beforeAutospacing="false" w:after="0" w:afterAutospacing="false" w:lineRule="atLeast" w:line="600"/>
        <w:ind w:firstLine="640" w:firstLineChars="200"/>
        <w:rPr>
          <w:rFonts w:ascii="仿宋" w:cs="仿宋" w:eastAsia="仿宋" w:hAnsi="仿宋" w:hint="eastAsia"/>
          <w:kern w:val="2"/>
          <w:sz w:val="32"/>
          <w:szCs w:val="32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t>本方案适用于我校</w:t>
      </w:r>
      <w:r>
        <w:rPr>
          <w:rFonts w:ascii="仿宋" w:cs="仿宋" w:eastAsia="仿宋" w:hAnsi="仿宋" w:hint="eastAsia"/>
          <w:kern w:val="2"/>
          <w:sz w:val="32"/>
          <w:szCs w:val="32"/>
          <w:lang w:val="en-US" w:eastAsia="zh-CN"/>
        </w:rPr>
        <w:t>2025</w:t>
      </w:r>
      <w:r>
        <w:rPr>
          <w:rFonts w:ascii="仿宋" w:cs="仿宋" w:eastAsia="仿宋" w:hAnsi="仿宋" w:hint="eastAsia"/>
          <w:kern w:val="2"/>
          <w:sz w:val="32"/>
          <w:szCs w:val="32"/>
        </w:rPr>
        <w:t>年体育特长生高职单招。其解释权属于湖南工艺美术职业学院。如遇教育部、湖南省教育厅相关招生政策调整，以公布的最新政策为准。</w:t>
      </w:r>
    </w:p>
    <w:p w14:paraId="7BCF5D15">
      <w:pPr>
        <w:pStyle w:val="style0"/>
        <w:rPr>
          <w:rFonts w:ascii="仿宋" w:cs="仿宋" w:eastAsia="仿宋" w:hAnsi="仿宋" w:hint="eastAsia"/>
          <w:kern w:val="2"/>
          <w:sz w:val="32"/>
          <w:szCs w:val="32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br w:type="page"/>
      </w:r>
    </w:p>
    <w:p w14:paraId="6023C049">
      <w:pPr>
        <w:pStyle w:val="style0"/>
        <w:spacing w:lineRule="auto" w:line="360"/>
        <w:jc w:val="left"/>
        <w:rPr>
          <w:rFonts w:ascii="方正公文小标宋" w:cs="方正公文小标宋" w:eastAsia="方正公文小标宋" w:hAnsi="方正公文小标宋" w:hint="eastAsia"/>
          <w:bCs/>
          <w:sz w:val="28"/>
          <w:szCs w:val="28"/>
        </w:rPr>
      </w:pPr>
      <w:r>
        <w:rPr>
          <w:rFonts w:ascii="方正公文小标宋" w:cs="方正公文小标宋" w:eastAsia="方正公文小标宋" w:hAnsi="方正公文小标宋" w:hint="eastAsia"/>
          <w:bCs/>
          <w:sz w:val="28"/>
          <w:szCs w:val="28"/>
        </w:rPr>
        <w:t>附件1：</w:t>
      </w:r>
    </w:p>
    <w:p w14:paraId="5755EBED">
      <w:pPr>
        <w:pStyle w:val="style0"/>
        <w:spacing w:lineRule="auto" w:line="360"/>
        <w:jc w:val="center"/>
        <w:rPr>
          <w:rFonts w:ascii="方正公文小标宋" w:cs="方正公文小标宋" w:eastAsia="方正公文小标宋" w:hAnsi="方正公文小标宋"/>
          <w:bCs/>
          <w:sz w:val="40"/>
          <w:szCs w:val="28"/>
        </w:rPr>
      </w:pPr>
      <w:r>
        <w:rPr>
          <w:rFonts w:ascii="方正公文小标宋" w:cs="方正公文小标宋" w:eastAsia="方正公文小标宋" w:hAnsi="方正公文小标宋" w:hint="eastAsia"/>
          <w:bCs/>
          <w:sz w:val="40"/>
          <w:szCs w:val="28"/>
        </w:rPr>
        <w:t>湖南工艺美术职业学院</w:t>
      </w:r>
    </w:p>
    <w:p w14:paraId="70ECD951">
      <w:pPr>
        <w:pStyle w:val="style0"/>
        <w:spacing w:lineRule="auto" w:line="360"/>
        <w:jc w:val="center"/>
        <w:rPr>
          <w:rFonts w:ascii="方正公文小标宋" w:cs="方正公文小标宋" w:eastAsia="方正公文小标宋" w:hAnsi="方正公文小标宋"/>
          <w:bCs/>
          <w:sz w:val="40"/>
          <w:szCs w:val="28"/>
        </w:rPr>
      </w:pPr>
      <w:r>
        <w:rPr>
          <w:rFonts w:ascii="方正公文小标宋" w:cs="方正公文小标宋" w:eastAsia="方正公文小标宋" w:hAnsi="方正公文小标宋" w:hint="eastAsia"/>
          <w:bCs/>
          <w:sz w:val="40"/>
          <w:szCs w:val="28"/>
          <w:lang w:val="en-US" w:eastAsia="zh-CN"/>
        </w:rPr>
        <w:t>2025</w:t>
      </w:r>
      <w:r>
        <w:rPr>
          <w:rFonts w:ascii="方正公文小标宋" w:cs="方正公文小标宋" w:eastAsia="方正公文小标宋" w:hAnsi="方正公文小标宋" w:hint="eastAsia"/>
          <w:bCs/>
          <w:sz w:val="40"/>
          <w:szCs w:val="28"/>
        </w:rPr>
        <w:t>年体育特长生专项测试报名表</w:t>
      </w:r>
    </w:p>
    <w:tbl>
      <w:tblPr>
        <w:tblStyle w:val="style154"/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758"/>
        <w:gridCol w:w="1363"/>
        <w:gridCol w:w="2516"/>
        <w:gridCol w:w="1628"/>
      </w:tblGrid>
      <w:tr w14:paraId="19FE6E05">
        <w:trPr>
          <w:trHeight w:val="441" w:hRule="atLeast"/>
          <w:jc w:val="center"/>
        </w:trPr>
        <w:tc>
          <w:tcPr>
            <w:tcW w:w="1777" w:type="dxa"/>
            <w:tcBorders/>
            <w:vAlign w:val="center"/>
          </w:tcPr>
          <w:p w14:paraId="35383234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758" w:type="dxa"/>
            <w:tcBorders/>
            <w:vAlign w:val="center"/>
          </w:tcPr>
          <w:p w14:paraId="29EB1D4A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363" w:type="dxa"/>
            <w:tcBorders/>
            <w:vAlign w:val="center"/>
          </w:tcPr>
          <w:p w14:paraId="13B36046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505" w:type="dxa"/>
            <w:tcBorders/>
            <w:vAlign w:val="center"/>
          </w:tcPr>
          <w:p w14:paraId="265CE34F">
            <w:pPr>
              <w:pStyle w:val="style0"/>
              <w:jc w:val="center"/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628" w:type="dxa"/>
            <w:vMerge w:val="restart"/>
            <w:tcBorders/>
            <w:vAlign w:val="center"/>
          </w:tcPr>
          <w:p w14:paraId="40418ED4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照片</w:t>
            </w:r>
          </w:p>
        </w:tc>
      </w:tr>
      <w:tr w14:paraId="1EEC8893">
        <w:tblPrEx/>
        <w:trPr>
          <w:trHeight w:val="505" w:hRule="atLeast"/>
          <w:jc w:val="center"/>
        </w:trPr>
        <w:tc>
          <w:tcPr>
            <w:tcW w:w="1777" w:type="dxa"/>
            <w:tcBorders/>
            <w:vAlign w:val="center"/>
          </w:tcPr>
          <w:p w14:paraId="5D5FB0D6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758" w:type="dxa"/>
            <w:tcBorders/>
            <w:vAlign w:val="center"/>
          </w:tcPr>
          <w:p w14:paraId="5510073E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363" w:type="dxa"/>
            <w:tcBorders/>
            <w:vAlign w:val="center"/>
          </w:tcPr>
          <w:p w14:paraId="2895AF49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考生号</w:t>
            </w:r>
          </w:p>
        </w:tc>
        <w:tc>
          <w:tcPr>
            <w:tcW w:w="2505" w:type="dxa"/>
            <w:tcBorders/>
            <w:vAlign w:val="center"/>
          </w:tcPr>
          <w:p w14:paraId="628ED11C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tcBorders/>
            <w:vAlign w:val="center"/>
          </w:tcPr>
          <w:p w14:paraId="56A2B9F7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 w14:paraId="1D25863B">
        <w:tblPrEx/>
        <w:trPr>
          <w:trHeight w:val="495" w:hRule="atLeast"/>
          <w:jc w:val="center"/>
        </w:trPr>
        <w:tc>
          <w:tcPr>
            <w:tcW w:w="1777" w:type="dxa"/>
            <w:tcBorders/>
            <w:vAlign w:val="center"/>
          </w:tcPr>
          <w:p w14:paraId="3BF02E91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毕业学校</w:t>
            </w:r>
          </w:p>
        </w:tc>
        <w:tc>
          <w:tcPr>
            <w:tcW w:w="1758" w:type="dxa"/>
            <w:tcBorders/>
            <w:vAlign w:val="center"/>
          </w:tcPr>
          <w:p w14:paraId="22EAF578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363" w:type="dxa"/>
            <w:tcBorders/>
            <w:vAlign w:val="center"/>
          </w:tcPr>
          <w:p w14:paraId="7DAD9E8D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05" w:type="dxa"/>
            <w:tcBorders/>
            <w:vAlign w:val="center"/>
          </w:tcPr>
          <w:p w14:paraId="5C36FBF1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tcBorders/>
            <w:vAlign w:val="center"/>
          </w:tcPr>
          <w:p w14:paraId="18CA23D4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 w14:paraId="22B0CC30">
        <w:tblPrEx/>
        <w:trPr>
          <w:trHeight w:val="495" w:hRule="atLeast"/>
          <w:jc w:val="center"/>
        </w:trPr>
        <w:tc>
          <w:tcPr>
            <w:tcW w:w="1777" w:type="dxa"/>
            <w:tcBorders/>
            <w:vAlign w:val="center"/>
          </w:tcPr>
          <w:p w14:paraId="3F07BA53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身高</w:t>
            </w:r>
          </w:p>
        </w:tc>
        <w:tc>
          <w:tcPr>
            <w:tcW w:w="1758" w:type="dxa"/>
            <w:tcBorders/>
            <w:vAlign w:val="center"/>
          </w:tcPr>
          <w:p w14:paraId="7280D4AC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363" w:type="dxa"/>
            <w:tcBorders/>
            <w:vAlign w:val="center"/>
          </w:tcPr>
          <w:p w14:paraId="3FC9EA80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体重</w:t>
            </w:r>
          </w:p>
        </w:tc>
        <w:tc>
          <w:tcPr>
            <w:tcW w:w="2505" w:type="dxa"/>
            <w:tcBorders/>
            <w:vAlign w:val="center"/>
          </w:tcPr>
          <w:p w14:paraId="07FF2DB8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tcBorders/>
            <w:vAlign w:val="center"/>
          </w:tcPr>
          <w:p w14:paraId="68E74C56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 w14:paraId="69635A2D">
        <w:tblPrEx/>
        <w:trPr>
          <w:trHeight w:val="624" w:hRule="atLeast"/>
          <w:jc w:val="center"/>
        </w:trPr>
        <w:tc>
          <w:tcPr>
            <w:tcW w:w="1777" w:type="dxa"/>
            <w:tcBorders/>
            <w:vAlign w:val="center"/>
          </w:tcPr>
          <w:p w14:paraId="07A64E74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报考项目</w:t>
            </w:r>
          </w:p>
        </w:tc>
        <w:tc>
          <w:tcPr>
            <w:tcW w:w="3110" w:type="dxa"/>
            <w:gridSpan w:val="2"/>
            <w:tcBorders/>
            <w:vAlign w:val="center"/>
          </w:tcPr>
          <w:p w14:paraId="4EB6D7A4">
            <w:pPr>
              <w:pStyle w:val="style0"/>
              <w:jc w:val="center"/>
              <w:rPr>
                <w:rFonts w:ascii="仿宋" w:cs="仿宋" w:eastAsia="仿宋" w:hAnsi="仿宋" w:hint="default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女子足球</w:t>
            </w:r>
          </w:p>
        </w:tc>
        <w:tc>
          <w:tcPr>
            <w:tcW w:w="2516" w:type="dxa"/>
            <w:tcBorders/>
            <w:vAlign w:val="center"/>
          </w:tcPr>
          <w:p w14:paraId="58FC880B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是否服从调剂</w:t>
            </w:r>
          </w:p>
        </w:tc>
        <w:tc>
          <w:tcPr>
            <w:tcW w:w="1628" w:type="dxa"/>
            <w:tcBorders/>
            <w:vAlign w:val="center"/>
          </w:tcPr>
          <w:p w14:paraId="11114952">
            <w:pPr>
              <w:pStyle w:val="style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 w14:paraId="5A7CC186">
        <w:tblPrEx/>
        <w:trPr>
          <w:trHeight w:val="2918" w:hRule="atLeast"/>
          <w:jc w:val="center"/>
        </w:trPr>
        <w:tc>
          <w:tcPr>
            <w:tcW w:w="9031" w:type="dxa"/>
            <w:gridSpan w:val="5"/>
            <w:tcBorders/>
          </w:tcPr>
          <w:p w14:paraId="1E09F630">
            <w:pPr>
              <w:pStyle w:val="style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本人获得荣誉（时间、项目、名次或等级）：</w:t>
            </w:r>
          </w:p>
          <w:p w14:paraId="128ADA50">
            <w:pPr>
              <w:pStyle w:val="style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</w:p>
          <w:p w14:paraId="4BA22F57">
            <w:pPr>
              <w:pStyle w:val="style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</w:p>
          <w:p w14:paraId="3A6A5351">
            <w:pPr>
              <w:pStyle w:val="style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 w14:paraId="5B86D8E3">
        <w:tblPrEx/>
        <w:trPr>
          <w:trHeight w:val="2628" w:hRule="atLeast"/>
          <w:jc w:val="center"/>
        </w:trPr>
        <w:tc>
          <w:tcPr>
            <w:tcW w:w="9031" w:type="dxa"/>
            <w:gridSpan w:val="5"/>
            <w:tcBorders/>
          </w:tcPr>
          <w:p w14:paraId="5593D995">
            <w:pPr>
              <w:pStyle w:val="style0"/>
              <w:ind w:firstLine="560" w:firstLineChars="200"/>
              <w:jc w:val="lef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本人已清楚湖南工艺美术职业学院体育特长生报考的相关政策，所提交的获奖证书等材料真实有效，本人自愿参加招生考试。</w:t>
            </w:r>
          </w:p>
          <w:p w14:paraId="0B874431">
            <w:pPr>
              <w:pStyle w:val="style0"/>
              <w:ind w:firstLine="1120" w:firstLineChars="400"/>
              <w:jc w:val="righ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考生签名：       </w:t>
            </w:r>
            <w:r>
              <w:rPr>
                <w:rFonts w:ascii="仿宋" w:cs="仿宋" w:eastAsia="仿宋" w:hAnsi="仿宋" w:hint="eastAsia"/>
                <w:color w:val="ffffff"/>
                <w:sz w:val="28"/>
                <w:szCs w:val="28"/>
              </w:rPr>
              <w:t>：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                    </w:t>
            </w:r>
          </w:p>
          <w:p w14:paraId="7562D2ED">
            <w:pPr>
              <w:pStyle w:val="style0"/>
              <w:ind w:firstLine="840" w:firstLineChars="300"/>
              <w:jc w:val="right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 xml:space="preserve">年  月  日          </w:t>
            </w:r>
          </w:p>
        </w:tc>
      </w:tr>
    </w:tbl>
    <w:p w14:paraId="2D44619A">
      <w:pPr>
        <w:pStyle w:val="style0"/>
        <w:spacing w:lineRule="exact" w:line="500"/>
        <w:ind w:firstLine="281" w:firstLineChars="10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说 明</w:t>
      </w:r>
      <w:r>
        <w:rPr>
          <w:rFonts w:ascii="仿宋" w:eastAsia="仿宋" w:hAnsi="仿宋"/>
          <w:b/>
          <w:bCs/>
          <w:sz w:val="28"/>
          <w:szCs w:val="28"/>
        </w:rPr>
        <w:t>:</w:t>
      </w:r>
    </w:p>
    <w:p w14:paraId="71DC4A78">
      <w:pPr>
        <w:pStyle w:val="style0"/>
        <w:numPr>
          <w:ilvl w:val="0"/>
          <w:numId w:val="0"/>
        </w:numPr>
        <w:spacing w:lineRule="exact" w:line="500"/>
        <w:ind w:firstLine="560" w:firstLineChars="200"/>
        <w:jc w:val="left"/>
        <w:rPr>
          <w:rFonts w:ascii="仿宋" w:cs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自行下载打印本表手工填写后与获奖证书、身份证等一并扫描到一个PDF文件，</w:t>
      </w:r>
      <w:r>
        <w:rPr>
          <w:rFonts w:ascii="仿宋" w:eastAsia="仿宋" w:hAnsi="仿宋" w:hint="eastAsia"/>
          <w:sz w:val="28"/>
          <w:szCs w:val="28"/>
          <w:lang w:val="en-US" w:eastAsia="zh-CN"/>
        </w:rPr>
        <w:t>在微信公众号“湖南工艺美院招生办”单招专栏提交后，再邮寄相应打印或复印的纸质材料至：益阳市赫山区栖霞路135号 湖南工艺美术职业学院招生就业与创新创业指导处招生办公室  0737-4111648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0878F96">
      <w:pPr>
        <w:pStyle w:val="style94"/>
        <w:shd w:val="clear" w:color="auto" w:fill="ffffff"/>
        <w:spacing w:before="0" w:beforeAutospacing="false" w:after="0" w:afterAutospacing="false" w:lineRule="atLeast" w:line="600"/>
        <w:ind w:firstLine="640" w:firstLineChars="200"/>
        <w:rPr>
          <w:rFonts w:ascii="仿宋" w:cs="仿宋" w:eastAsia="仿宋" w:hAnsi="仿宋"/>
          <w:kern w:val="2"/>
          <w:sz w:val="32"/>
          <w:szCs w:val="32"/>
        </w:rPr>
      </w:pPr>
    </w:p>
    <w:p w14:paraId="6A8F5150">
      <w:pPr>
        <w:pStyle w:val="style0"/>
        <w:jc w:val="left"/>
        <w:rPr>
          <w:rFonts w:ascii="仿宋" w:cs="仿宋" w:eastAsia="仿宋" w:hAnsi="仿宋" w:hint="eastAsia"/>
          <w:b w:val="false"/>
          <w:bCs w:val="false"/>
          <w:sz w:val="32"/>
          <w:szCs w:val="32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</w:rPr>
        <w:t>附件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</w:rPr>
        <w:t>2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</w:rPr>
        <w:t>：</w:t>
      </w:r>
    </w:p>
    <w:p w14:paraId="1E8715EB">
      <w:pPr>
        <w:pStyle w:val="style0"/>
        <w:spacing w:lineRule="exact" w:line="600"/>
        <w:jc w:val="center"/>
        <w:rPr>
          <w:rFonts w:ascii="方正公文小标宋" w:cs="方正公文小标宋" w:eastAsia="方正公文小标宋" w:hAnsi="方正公文小标宋"/>
          <w:bCs/>
          <w:sz w:val="44"/>
          <w:szCs w:val="44"/>
        </w:rPr>
      </w:pPr>
      <w:r>
        <w:rPr>
          <w:rFonts w:ascii="方正公文小标宋" w:cs="方正公文小标宋" w:eastAsia="方正公文小标宋" w:hAnsi="方正公文小标宋" w:hint="eastAsia"/>
          <w:bCs/>
          <w:sz w:val="44"/>
          <w:szCs w:val="44"/>
        </w:rPr>
        <w:t>足球专项测试办法及评分细则</w:t>
      </w:r>
    </w:p>
    <w:p w14:paraId="62F27694">
      <w:pPr>
        <w:pStyle w:val="style0"/>
        <w:spacing w:lineRule="exact" w:line="600"/>
        <w:jc w:val="center"/>
        <w:rPr>
          <w:rFonts w:ascii="楷体" w:cs="楷体" w:eastAsia="楷体" w:hAnsi="楷体"/>
          <w:bCs/>
          <w:sz w:val="32"/>
          <w:szCs w:val="32"/>
        </w:rPr>
      </w:pPr>
    </w:p>
    <w:p w14:paraId="1D72D015">
      <w:pPr>
        <w:pStyle w:val="style0"/>
        <w:spacing w:lineRule="exact" w:line="600"/>
        <w:jc w:val="center"/>
        <w:rPr>
          <w:rFonts w:ascii="黑体" w:cs="黑体" w:eastAsia="黑体" w:hAnsi="黑体"/>
          <w:bCs/>
          <w:sz w:val="32"/>
          <w:szCs w:val="32"/>
        </w:rPr>
      </w:pPr>
      <w:r>
        <w:rPr>
          <w:rFonts w:ascii="黑体" w:cs="黑体" w:eastAsia="黑体" w:hAnsi="黑体" w:hint="eastAsia"/>
          <w:bCs/>
          <w:sz w:val="32"/>
          <w:szCs w:val="32"/>
        </w:rPr>
        <w:t>第一部分  非守门员测试办法及评分细则</w:t>
      </w:r>
    </w:p>
    <w:p w14:paraId="51F4ACC0">
      <w:pPr>
        <w:pStyle w:val="style0"/>
        <w:spacing w:lineRule="auto" w:line="360"/>
        <w:jc w:val="left"/>
        <w:rPr>
          <w:rFonts w:ascii="楷体" w:cs="楷体" w:eastAsia="楷体" w:hAnsi="楷体"/>
          <w:b/>
          <w:sz w:val="32"/>
          <w:szCs w:val="32"/>
        </w:rPr>
      </w:pPr>
    </w:p>
    <w:p w14:paraId="24AD55E8">
      <w:pPr>
        <w:pStyle w:val="style0"/>
        <w:numPr>
          <w:ilvl w:val="0"/>
          <w:numId w:val="2"/>
        </w:numPr>
        <w:spacing w:lineRule="exact" w:line="600"/>
        <w:ind w:firstLine="640" w:firstLineChars="200"/>
        <w:jc w:val="left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专项测试项目及分值（300分）</w:t>
      </w:r>
    </w:p>
    <w:p w14:paraId="6BF7335C">
      <w:pPr>
        <w:pStyle w:val="style0"/>
        <w:spacing w:lineRule="exact" w:line="600"/>
        <w:jc w:val="center"/>
        <w:rPr>
          <w:rFonts w:ascii="楷体" w:cs="楷体" w:eastAsia="楷体" w:hAnsi="楷体"/>
          <w:bCs/>
          <w:sz w:val="32"/>
          <w:szCs w:val="32"/>
        </w:rPr>
      </w:pPr>
    </w:p>
    <w:p w14:paraId="716D09C9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表1  专项测试项目及分值表</w:t>
      </w:r>
    </w:p>
    <w:p w14:paraId="1767A619">
      <w:pPr>
        <w:pStyle w:val="style0"/>
        <w:spacing w:lineRule="exact" w:line="600"/>
        <w:jc w:val="center"/>
        <w:rPr>
          <w:rFonts w:ascii="楷体" w:cs="楷体" w:eastAsia="楷体" w:hAnsi="楷体"/>
          <w:bCs/>
          <w:sz w:val="32"/>
          <w:szCs w:val="32"/>
        </w:rPr>
      </w:pPr>
    </w:p>
    <w:tbl>
      <w:tblPr>
        <w:tblStyle w:val="style105"/>
        <w:tblW w:w="86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520"/>
        <w:gridCol w:w="775"/>
        <w:gridCol w:w="1689"/>
        <w:gridCol w:w="896"/>
        <w:gridCol w:w="1722"/>
      </w:tblGrid>
      <w:tr w14:paraId="145ECF08">
        <w:trPr>
          <w:trHeight w:val="613" w:hRule="atLeast"/>
        </w:trPr>
        <w:tc>
          <w:tcPr>
            <w:tcW w:w="1049" w:type="dxa"/>
            <w:tcBorders/>
            <w:vAlign w:val="center"/>
          </w:tcPr>
          <w:p w14:paraId="2C7C5B3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520" w:type="dxa"/>
            <w:tcBorders/>
            <w:vAlign w:val="center"/>
          </w:tcPr>
          <w:p w14:paraId="4702B0D2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身体素质测试（60分）</w:t>
            </w:r>
          </w:p>
        </w:tc>
        <w:tc>
          <w:tcPr>
            <w:tcW w:w="5082" w:type="dxa"/>
            <w:gridSpan w:val="4"/>
            <w:tcBorders/>
            <w:vAlign w:val="center"/>
          </w:tcPr>
          <w:p w14:paraId="434ED5CA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技术技能测试（240分）</w:t>
            </w:r>
          </w:p>
        </w:tc>
      </w:tr>
      <w:tr w14:paraId="3DBF9D76">
        <w:tblPrEx/>
        <w:trPr>
          <w:trHeight w:val="639" w:hRule="atLeast"/>
        </w:trPr>
        <w:tc>
          <w:tcPr>
            <w:tcW w:w="1049" w:type="dxa"/>
            <w:tcBorders/>
            <w:vAlign w:val="center"/>
          </w:tcPr>
          <w:p w14:paraId="3C61F47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520" w:type="dxa"/>
            <w:tcBorders/>
            <w:vAlign w:val="center"/>
          </w:tcPr>
          <w:p w14:paraId="3CE481C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5×25米折返跑</w:t>
            </w:r>
          </w:p>
        </w:tc>
        <w:tc>
          <w:tcPr>
            <w:tcW w:w="775" w:type="dxa"/>
            <w:tcBorders/>
            <w:vAlign w:val="center"/>
          </w:tcPr>
          <w:p w14:paraId="492E70F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传准</w:t>
            </w:r>
          </w:p>
        </w:tc>
        <w:tc>
          <w:tcPr>
            <w:tcW w:w="1689" w:type="dxa"/>
            <w:tcBorders/>
            <w:vAlign w:val="center"/>
          </w:tcPr>
          <w:p w14:paraId="171C4D6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运球绕杆射门</w:t>
            </w:r>
          </w:p>
        </w:tc>
        <w:tc>
          <w:tcPr>
            <w:tcW w:w="896" w:type="dxa"/>
            <w:tcBorders/>
            <w:vAlign w:val="center"/>
          </w:tcPr>
          <w:p w14:paraId="444B83B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颠球</w:t>
            </w:r>
          </w:p>
        </w:tc>
        <w:tc>
          <w:tcPr>
            <w:tcW w:w="1722" w:type="dxa"/>
            <w:tcBorders/>
            <w:vAlign w:val="center"/>
          </w:tcPr>
          <w:p w14:paraId="35AE3E1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实战能力比赛</w:t>
            </w:r>
          </w:p>
        </w:tc>
      </w:tr>
      <w:tr w14:paraId="50BCAACA">
        <w:tblPrEx/>
        <w:trPr>
          <w:trHeight w:val="567" w:hRule="atLeast"/>
        </w:trPr>
        <w:tc>
          <w:tcPr>
            <w:tcW w:w="1049" w:type="dxa"/>
            <w:tcBorders/>
            <w:vAlign w:val="center"/>
          </w:tcPr>
          <w:p w14:paraId="2E59081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520" w:type="dxa"/>
            <w:tcBorders/>
            <w:vAlign w:val="center"/>
          </w:tcPr>
          <w:p w14:paraId="0928D9E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60分</w:t>
            </w:r>
          </w:p>
        </w:tc>
        <w:tc>
          <w:tcPr>
            <w:tcW w:w="775" w:type="dxa"/>
            <w:tcBorders/>
            <w:vAlign w:val="center"/>
          </w:tcPr>
          <w:p w14:paraId="0B71766E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50分</w:t>
            </w:r>
          </w:p>
        </w:tc>
        <w:tc>
          <w:tcPr>
            <w:tcW w:w="1689" w:type="dxa"/>
            <w:tcBorders/>
            <w:vAlign w:val="center"/>
          </w:tcPr>
          <w:p w14:paraId="017844B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50分</w:t>
            </w:r>
          </w:p>
        </w:tc>
        <w:tc>
          <w:tcPr>
            <w:tcW w:w="896" w:type="dxa"/>
            <w:tcBorders/>
            <w:vAlign w:val="center"/>
          </w:tcPr>
          <w:p w14:paraId="7D9BCA6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40分</w:t>
            </w:r>
          </w:p>
        </w:tc>
        <w:tc>
          <w:tcPr>
            <w:tcW w:w="1722" w:type="dxa"/>
            <w:tcBorders/>
            <w:vAlign w:val="center"/>
          </w:tcPr>
          <w:p w14:paraId="604A1C9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100分</w:t>
            </w:r>
          </w:p>
        </w:tc>
      </w:tr>
    </w:tbl>
    <w:p w14:paraId="4D209399">
      <w:pPr>
        <w:pStyle w:val="style0"/>
        <w:spacing w:lineRule="exact" w:line="600"/>
        <w:jc w:val="left"/>
        <w:rPr>
          <w:rFonts w:ascii="仿宋" w:cs="仿宋" w:eastAsia="仿宋" w:hAnsi="仿宋"/>
          <w:b/>
          <w:sz w:val="28"/>
          <w:szCs w:val="28"/>
        </w:rPr>
      </w:pPr>
    </w:p>
    <w:p w14:paraId="3C90C9D0">
      <w:pPr>
        <w:pStyle w:val="style0"/>
        <w:spacing w:lineRule="exact" w:line="600"/>
        <w:ind w:firstLine="640" w:firstLineChars="200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二、项目测试方法与评定</w:t>
      </w:r>
    </w:p>
    <w:p w14:paraId="527D2B5C">
      <w:pPr>
        <w:pStyle w:val="style0"/>
        <w:spacing w:lineRule="exact" w:line="600"/>
        <w:ind w:firstLine="640" w:firstLineChars="200"/>
        <w:jc w:val="left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（一）身体素质测试项目（60分）</w:t>
      </w:r>
    </w:p>
    <w:p w14:paraId="7D22783A">
      <w:pPr>
        <w:pStyle w:val="style0"/>
        <w:spacing w:lineRule="exact" w:line="600"/>
        <w:ind w:firstLine="630"/>
        <w:jc w:val="left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 xml:space="preserve"> 5x25米往返跑测试（60分）</w:t>
      </w:r>
    </w:p>
    <w:p w14:paraId="2C3DD64A">
      <w:pPr>
        <w:pStyle w:val="style94"/>
        <w:spacing w:before="0" w:beforeAutospacing="false" w:after="0" w:afterAutospacing="false" w:lineRule="exac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楷体" w:cs="楷体" w:eastAsia="楷体" w:hAnsi="楷体" w:hint="eastAsia"/>
          <w:bCs/>
          <w:kern w:val="2"/>
          <w:sz w:val="32"/>
          <w:szCs w:val="32"/>
        </w:rPr>
        <w:t>测试方法：</w:t>
      </w:r>
      <w:r>
        <w:rPr>
          <w:rFonts w:ascii="仿宋" w:cs="仿宋" w:eastAsia="仿宋" w:hAnsi="仿宋" w:hint="eastAsia"/>
          <w:sz w:val="32"/>
          <w:szCs w:val="32"/>
        </w:rPr>
        <w:t>测试者</w:t>
      </w:r>
      <w:r>
        <w:rPr>
          <w:rFonts w:ascii="仿宋" w:cs="仿宋" w:eastAsia="仿宋" w:hAnsi="仿宋" w:hint="eastAsia"/>
          <w:kern w:val="2"/>
          <w:sz w:val="32"/>
          <w:szCs w:val="32"/>
        </w:rPr>
        <w:t>从起跑线向场内垂直方向快跑，在跑动中依次用手击倒位于5米、10米、15米、20米</w:t>
      </w:r>
      <w:r>
        <w:rPr>
          <w:rFonts w:ascii="仿宋" w:cs="仿宋" w:eastAsia="仿宋" w:hAnsi="仿宋" w:hint="eastAsia"/>
          <w:sz w:val="32"/>
          <w:szCs w:val="32"/>
        </w:rPr>
        <w:t>、</w:t>
      </w:r>
      <w:r>
        <w:rPr>
          <w:rFonts w:ascii="仿宋" w:cs="仿宋" w:eastAsia="仿宋" w:hAnsi="仿宋" w:hint="eastAsia"/>
          <w:kern w:val="2"/>
          <w:sz w:val="32"/>
          <w:szCs w:val="32"/>
        </w:rPr>
        <w:t>25米</w:t>
      </w:r>
      <w:r>
        <w:rPr>
          <w:rFonts w:ascii="仿宋" w:cs="仿宋" w:eastAsia="仿宋" w:hAnsi="仿宋" w:hint="eastAsia"/>
          <w:sz w:val="32"/>
          <w:szCs w:val="32"/>
        </w:rPr>
        <w:t>五个点</w:t>
      </w:r>
      <w:r>
        <w:rPr>
          <w:rFonts w:ascii="仿宋" w:cs="仿宋" w:eastAsia="仿宋" w:hAnsi="仿宋" w:hint="eastAsia"/>
          <w:kern w:val="2"/>
          <w:sz w:val="32"/>
          <w:szCs w:val="32"/>
        </w:rPr>
        <w:t>各处的标志物后返回起跑线，每击倒一个标志物须立即返回一次起跑线，再跑到下一个标志物，以此类推。以站立式起跑，脚动开表，完成所有折返距离返回起跑线时停表记录完成时间。未击倒标志物此次成绩无效。每人两次机会</w:t>
      </w:r>
      <w:r>
        <w:rPr>
          <w:rFonts w:ascii="仿宋" w:cs="仿宋" w:eastAsia="仿宋" w:hAnsi="仿宋" w:hint="eastAsia"/>
          <w:sz w:val="32"/>
          <w:szCs w:val="32"/>
        </w:rPr>
        <w:t>取最好成绩。评分标准见表2。</w:t>
      </w:r>
    </w:p>
    <w:p w14:paraId="6544037F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表2  5x25米测试评分标准表</w:t>
      </w:r>
    </w:p>
    <w:p w14:paraId="1DAA7D84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</w:p>
    <w:tbl>
      <w:tblPr>
        <w:tblStyle w:val="style105"/>
        <w:tblW w:w="8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06"/>
        <w:gridCol w:w="1629"/>
        <w:gridCol w:w="853"/>
        <w:gridCol w:w="1751"/>
        <w:gridCol w:w="1626"/>
      </w:tblGrid>
      <w:tr w14:paraId="530E3CA9">
        <w:trPr>
          <w:trHeight w:val="649" w:hRule="atLeast"/>
          <w:jc w:val="center"/>
        </w:trPr>
        <w:tc>
          <w:tcPr>
            <w:tcW w:w="993" w:type="dxa"/>
            <w:vMerge w:val="restart"/>
            <w:tcBorders/>
            <w:shd w:val="clear" w:color="auto" w:fill="ffffff"/>
            <w:vAlign w:val="center"/>
          </w:tcPr>
          <w:p w14:paraId="731FE29C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3235" w:type="dxa"/>
            <w:gridSpan w:val="2"/>
            <w:tcBorders/>
            <w:shd w:val="clear" w:color="auto" w:fill="ffffff"/>
            <w:vAlign w:val="center"/>
          </w:tcPr>
          <w:p w14:paraId="4A2A3AA6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成绩（秒）</w:t>
            </w:r>
          </w:p>
        </w:tc>
        <w:tc>
          <w:tcPr>
            <w:tcW w:w="853" w:type="dxa"/>
            <w:vMerge w:val="restart"/>
            <w:tcBorders/>
            <w:shd w:val="clear" w:color="auto" w:fill="ffffff"/>
            <w:vAlign w:val="center"/>
          </w:tcPr>
          <w:p w14:paraId="1309C8DF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3377" w:type="dxa"/>
            <w:gridSpan w:val="2"/>
            <w:tcBorders/>
            <w:shd w:val="clear" w:color="auto" w:fill="ffffff"/>
            <w:vAlign w:val="center"/>
          </w:tcPr>
          <w:p w14:paraId="24C3BBD9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成绩（秒）</w:t>
            </w:r>
          </w:p>
        </w:tc>
      </w:tr>
      <w:tr w14:paraId="6B1DA282">
        <w:tblPrEx/>
        <w:trPr>
          <w:trHeight w:val="584" w:hRule="atLeast"/>
          <w:jc w:val="center"/>
        </w:trPr>
        <w:tc>
          <w:tcPr>
            <w:tcW w:w="993" w:type="dxa"/>
            <w:vMerge w:val="continue"/>
            <w:tcBorders/>
            <w:shd w:val="clear" w:color="auto" w:fill="ffffff"/>
            <w:vAlign w:val="center"/>
          </w:tcPr>
          <w:p w14:paraId="65CDBBD8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65D24AEA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0EE7DB1E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女</w:t>
            </w:r>
          </w:p>
        </w:tc>
        <w:tc>
          <w:tcPr>
            <w:tcW w:w="853" w:type="dxa"/>
            <w:vMerge w:val="continue"/>
            <w:tcBorders/>
            <w:shd w:val="clear" w:color="auto" w:fill="ffffff"/>
            <w:vAlign w:val="center"/>
          </w:tcPr>
          <w:p w14:paraId="42421B34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11659549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0A93BE79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女</w:t>
            </w:r>
          </w:p>
        </w:tc>
      </w:tr>
      <w:tr w14:paraId="448C60BB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3ED38CFE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60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5BD987AA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32.00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618BE376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34.00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0B7950B9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30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2AA2A375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34.71.～35.00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2CC26421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36.71～37.00</w:t>
            </w:r>
          </w:p>
        </w:tc>
      </w:tr>
      <w:tr w14:paraId="48694A25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440B45B5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57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3389660E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32.01</w:t>
            </w:r>
            <w:r>
              <w:rPr>
                <w:rFonts w:ascii="微软雅黑" w:cs="微软雅黑" w:eastAsia="微软雅黑" w:hAnsi="微软雅黑" w:hint="eastAsia"/>
                <w:szCs w:val="21"/>
              </w:rPr>
              <w:t>～</w:t>
            </w:r>
            <w:r>
              <w:rPr>
                <w:rFonts w:ascii="仿宋" w:cs="仿宋" w:eastAsia="仿宋" w:hAnsi="仿宋" w:hint="eastAsia"/>
                <w:szCs w:val="21"/>
              </w:rPr>
              <w:t>32.30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52EB773A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34.01～34.30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1BFDC1B1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27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7AF4DDC1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35.01～35.30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0D27FB96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37.01～37.30</w:t>
            </w:r>
          </w:p>
        </w:tc>
      </w:tr>
      <w:tr w14:paraId="50E918D9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71FECEC8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54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6E991F25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32.31～32.60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2BDD777A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34.31～34.60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0FFC58FE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24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2B960821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35.31～35.60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71FCAA4B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37.31～37.60</w:t>
            </w:r>
          </w:p>
        </w:tc>
      </w:tr>
      <w:tr w14:paraId="3B34BF6A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72B66D01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51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7BBC8925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32.61～32.90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5F987FAD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34.61～34.90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0E11DF1A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21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0B127B32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35.61～36.90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5C4A181C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37.61～37.90</w:t>
            </w:r>
          </w:p>
        </w:tc>
      </w:tr>
      <w:tr w14:paraId="0F794458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7EF2AB2A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48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37D96A4D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32.91～33.20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3EB57B74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34.91～35.20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0691056D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18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57D798EB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36.91～36.20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744A0F05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37.91～38.20</w:t>
            </w:r>
          </w:p>
        </w:tc>
      </w:tr>
      <w:tr w14:paraId="01D12876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292A5853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45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7C19EE08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33.21～33.50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7255BB8B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35.21～35.50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2D740759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15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5DA18FF3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36.21～36.50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0EB36FD2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38.21～38.50</w:t>
            </w:r>
          </w:p>
        </w:tc>
      </w:tr>
      <w:tr w14:paraId="4E1E2F07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6D4CD51A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42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55C3DB01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33.51～33.80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759A7A2C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35.51～35.80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65FF6287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12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3B70E69D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36.51～37.80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5D655FB4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38.51～38.80</w:t>
            </w:r>
          </w:p>
        </w:tc>
      </w:tr>
      <w:tr w14:paraId="6C4131BD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30632ED3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39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318F32A8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33.81～34.10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40E95DC9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35.81～36.10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4DDFD8FA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9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5992EA1D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37.81～38.10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6FA64954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38.81～39.10</w:t>
            </w:r>
          </w:p>
        </w:tc>
      </w:tr>
      <w:tr w14:paraId="30834AA1">
        <w:tblPrEx/>
        <w:trPr>
          <w:trHeight w:val="629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3F39521A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36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6F89CFC1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34.41～34.40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5D3EC3FC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36.11～36.40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5FDD114D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6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014CD83D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38.11～38.40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65B9A76A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39.11～39.40</w:t>
            </w:r>
          </w:p>
        </w:tc>
      </w:tr>
      <w:tr w14:paraId="3F713196">
        <w:tblPrEx/>
        <w:trPr>
          <w:trHeight w:val="660" w:hRule="atLeast"/>
          <w:jc w:val="center"/>
        </w:trPr>
        <w:tc>
          <w:tcPr>
            <w:tcW w:w="993" w:type="dxa"/>
            <w:tcBorders/>
            <w:shd w:val="clear" w:color="auto" w:fill="ffffff"/>
            <w:vAlign w:val="center"/>
          </w:tcPr>
          <w:p w14:paraId="2CFE7F28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33</w:t>
            </w:r>
          </w:p>
        </w:tc>
        <w:tc>
          <w:tcPr>
            <w:tcW w:w="1606" w:type="dxa"/>
            <w:tcBorders/>
            <w:shd w:val="clear" w:color="auto" w:fill="ffffff"/>
            <w:vAlign w:val="center"/>
          </w:tcPr>
          <w:p w14:paraId="5F4E39E3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34.41～34.70</w:t>
            </w:r>
          </w:p>
        </w:tc>
        <w:tc>
          <w:tcPr>
            <w:tcW w:w="1629" w:type="dxa"/>
            <w:tcBorders/>
            <w:shd w:val="clear" w:color="auto" w:fill="ffffff"/>
            <w:vAlign w:val="center"/>
          </w:tcPr>
          <w:p w14:paraId="7C2ED838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36.41～36.70</w:t>
            </w:r>
          </w:p>
        </w:tc>
        <w:tc>
          <w:tcPr>
            <w:tcW w:w="853" w:type="dxa"/>
            <w:tcBorders/>
            <w:shd w:val="clear" w:color="auto" w:fill="ffffff"/>
            <w:vAlign w:val="center"/>
          </w:tcPr>
          <w:p w14:paraId="36148BDB">
            <w:pPr>
              <w:pStyle w:val="style0"/>
              <w:jc w:val="center"/>
              <w:rPr>
                <w:rFonts w:ascii="仿宋" w:cs="仿宋" w:eastAsia="仿宋" w:hAnsi="仿宋"/>
                <w:b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1751" w:type="dxa"/>
            <w:tcBorders/>
            <w:shd w:val="clear" w:color="auto" w:fill="ffffff"/>
            <w:vAlign w:val="center"/>
          </w:tcPr>
          <w:p w14:paraId="25F6A406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38.4以上</w:t>
            </w:r>
          </w:p>
        </w:tc>
        <w:tc>
          <w:tcPr>
            <w:tcW w:w="1626" w:type="dxa"/>
            <w:tcBorders/>
            <w:shd w:val="clear" w:color="auto" w:fill="ffffff"/>
            <w:vAlign w:val="center"/>
          </w:tcPr>
          <w:p w14:paraId="1146BFD3">
            <w:pPr>
              <w:pStyle w:val="style0"/>
              <w:jc w:val="center"/>
              <w:rPr>
                <w:rFonts w:ascii="仿宋" w:cs="仿宋" w:eastAsia="仿宋" w:hAnsi="仿宋"/>
                <w:szCs w:val="21"/>
              </w:rPr>
            </w:pPr>
            <w:r>
              <w:rPr>
                <w:rFonts w:ascii="仿宋" w:cs="仿宋" w:eastAsia="仿宋" w:hAnsi="仿宋" w:hint="eastAsia"/>
                <w:szCs w:val="21"/>
              </w:rPr>
              <w:t>39.4以上</w:t>
            </w:r>
          </w:p>
        </w:tc>
      </w:tr>
    </w:tbl>
    <w:p w14:paraId="10262F9A">
      <w:pPr>
        <w:pStyle w:val="style0"/>
        <w:spacing w:lineRule="exact" w:line="600"/>
        <w:ind w:firstLine="640" w:firstLineChars="200"/>
        <w:jc w:val="left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>（二）技术技能测试项目（240分）</w:t>
      </w:r>
    </w:p>
    <w:p w14:paraId="25E1D288">
      <w:pPr>
        <w:pStyle w:val="style0"/>
        <w:spacing w:lineRule="exact" w:line="600"/>
        <w:ind w:firstLine="960" w:firstLineChars="300"/>
        <w:jc w:val="left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>1.传准测试（50分）</w:t>
      </w:r>
    </w:p>
    <w:p w14:paraId="58545567">
      <w:pPr>
        <w:pStyle w:val="style0"/>
        <w:widowControl/>
        <w:spacing w:lineRule="exact" w:line="600"/>
        <w:jc w:val="left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 xml:space="preserve">    （1）测试方法：如图1所示，传球目标区域由一个室内五人制足球门（球门净宽度3米，净高度2米）和以球门线为直径（3米）画的半圆组成，圆心（球门线中心点）至起点线垂直距离为男子28米、女子23米。考生须将球置于起点线上或线后（线长5米，宽0.1米），向目标区域连续传球6次，去掉一个最低成绩，取5次成绩，左右脚均可，脚法不限。</w:t>
      </w:r>
      <w:r>
        <w:rPr>
          <w:rFonts w:ascii="仿宋" w:cs="仿宋" w:eastAsia="仿宋" w:hAnsi="仿宋"/>
          <w:sz w:val="32"/>
          <w:szCs w:val="32"/>
        </w:rPr>
        <w:t>考生须在指令发出后 5 分钟内完成 测试。</w:t>
      </w:r>
    </w:p>
    <w:p w14:paraId="30C48AEE">
      <w:pPr>
        <w:pStyle w:val="style0"/>
        <w:widowControl/>
        <w:spacing w:lineRule="exact" w:line="600"/>
        <w:ind w:firstLine="480"/>
        <w:jc w:val="left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2）评分细则：以球从起点线踢出后，从空中落到地面的第一落点为准。考生每次将球传入目标区域的半圆内（含第一落点落在圆周线上）或击中球门即得10分，考生将球传入目标区域的半圆(直径3米)以外、长方形(长3米宽2米)以内的区域内(含第一落点落在长方形除球门线以外的边线上)即得5分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,</w:t>
      </w:r>
      <w:r>
        <w:rPr>
          <w:rFonts w:ascii="仿宋" w:cs="仿宋" w:eastAsia="仿宋" w:hAnsi="仿宋" w:hint="eastAsia"/>
          <w:sz w:val="32"/>
          <w:szCs w:val="32"/>
        </w:rPr>
        <w:t>未传入目标区域不得分。</w:t>
      </w:r>
    </w:p>
    <w:p w14:paraId="23D1DD17">
      <w:pPr>
        <w:pStyle w:val="style0"/>
        <w:ind w:firstLine="723" w:firstLineChars="300"/>
        <w:rPr>
          <w:rFonts w:ascii="仿宋" w:cs="仿宋" w:eastAsia="仿宋" w:hAnsi="仿宋"/>
          <w:b/>
          <w:bCs/>
          <w:sz w:val="24"/>
          <w:szCs w:val="24"/>
        </w:rPr>
      </w:pPr>
    </w:p>
    <w:p w14:paraId="0E973208">
      <w:pPr>
        <w:pStyle w:val="style0"/>
        <w:ind w:firstLine="630" w:firstLineChars="300"/>
        <w:jc w:val="center"/>
        <w:rPr>
          <w:rFonts w:ascii="仿宋" w:cs="仿宋" w:eastAsia="仿宋" w:hAnsi="仿宋" w:hint="eastAsia"/>
          <w:b/>
          <w:bCs/>
          <w:sz w:val="24"/>
          <w:szCs w:val="24"/>
        </w:rPr>
      </w:pPr>
      <w:r>
        <w:rPr/>
        <w:drawing>
          <wp:inline distL="0" distT="0" distB="0" distR="0">
            <wp:extent cx="4432300" cy="1829435"/>
            <wp:effectExtent l="0" t="0" r="6350" b="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32300" cy="18294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618A538">
      <w:pPr>
        <w:pStyle w:val="style0"/>
        <w:spacing w:lineRule="exact" w:line="600"/>
        <w:jc w:val="center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>图1</w:t>
      </w:r>
    </w:p>
    <w:p w14:paraId="13EF03DB">
      <w:pPr>
        <w:pStyle w:val="style0"/>
        <w:spacing w:lineRule="exact" w:line="600"/>
        <w:ind w:firstLine="640" w:firstLineChars="200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>2.20米绕杆射门测试（50分）</w:t>
      </w:r>
    </w:p>
    <w:p w14:paraId="3DDDC1BF">
      <w:pPr>
        <w:pStyle w:val="style0"/>
        <w:spacing w:lineRule="exact" w:line="600"/>
        <w:ind w:firstLine="573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（1）测试方法：如图2所示，测试者从起点开始运球依次纵向绕过8根标志杆，在罚球区外将球射进球门，即完成一次测试。</w:t>
      </w:r>
    </w:p>
    <w:p w14:paraId="7E255B05">
      <w:pPr>
        <w:pStyle w:val="style0"/>
        <w:spacing w:lineRule="exact" w:line="600"/>
        <w:jc w:val="center"/>
        <w:rPr>
          <w:rFonts w:ascii="楷体" w:cs="楷体" w:eastAsia="楷体" w:hAnsi="楷体"/>
          <w:bCs/>
          <w:sz w:val="32"/>
          <w:szCs w:val="32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687705</wp:posOffset>
            </wp:positionH>
            <wp:positionV relativeFrom="paragraph">
              <wp:posOffset>48895</wp:posOffset>
            </wp:positionV>
            <wp:extent cx="3954145" cy="1558925"/>
            <wp:effectExtent l="0" t="0" r="8255" b="3175"/>
            <wp:wrapNone/>
            <wp:docPr id="1027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54145" cy="15589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FF814DF">
      <w:pPr>
        <w:pStyle w:val="style0"/>
        <w:spacing w:lineRule="exact" w:line="600"/>
        <w:jc w:val="center"/>
        <w:rPr>
          <w:rFonts w:ascii="楷体" w:cs="楷体" w:eastAsia="楷体" w:hAnsi="楷体"/>
          <w:bCs/>
          <w:sz w:val="32"/>
          <w:szCs w:val="32"/>
        </w:rPr>
      </w:pPr>
    </w:p>
    <w:p w14:paraId="0B401166">
      <w:pPr>
        <w:pStyle w:val="style0"/>
        <w:spacing w:lineRule="exact" w:line="600"/>
        <w:jc w:val="center"/>
        <w:rPr>
          <w:rFonts w:ascii="楷体" w:cs="楷体" w:eastAsia="楷体" w:hAnsi="楷体"/>
          <w:bCs/>
          <w:sz w:val="32"/>
          <w:szCs w:val="32"/>
        </w:rPr>
      </w:pPr>
    </w:p>
    <w:p w14:paraId="582406A9">
      <w:pPr>
        <w:pStyle w:val="style0"/>
        <w:spacing w:lineRule="exact" w:line="600"/>
        <w:jc w:val="center"/>
        <w:rPr>
          <w:rFonts w:ascii="楷体" w:cs="楷体" w:eastAsia="楷体" w:hAnsi="楷体"/>
          <w:bCs/>
          <w:sz w:val="32"/>
          <w:szCs w:val="32"/>
        </w:rPr>
      </w:pPr>
    </w:p>
    <w:p w14:paraId="2F82C9DF">
      <w:pPr>
        <w:pStyle w:val="style0"/>
        <w:spacing w:lineRule="exact" w:line="600"/>
        <w:jc w:val="center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图2</w:t>
      </w:r>
    </w:p>
    <w:p w14:paraId="5A9F327F">
      <w:pPr>
        <w:pStyle w:val="style0"/>
        <w:spacing w:lineRule="exact" w:line="600"/>
        <w:ind w:firstLine="573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（2）评定细则：测试者从起点出发，当脚触碰球开始计时，至将球射进球门停表记录完成时间。出现漏杆或球未射进球门现象均为失误，不计成绩。每人3次测试机会，取最好成绩。评分标准见表3。</w:t>
      </w:r>
    </w:p>
    <w:p w14:paraId="4BDAE99C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表3  20米绕杆射门评分标准表</w:t>
      </w:r>
    </w:p>
    <w:tbl>
      <w:tblPr>
        <w:tblStyle w:val="style105"/>
        <w:tblpPr w:leftFromText="180" w:rightFromText="180" w:topFromText="0" w:bottomFromText="0" w:vertAnchor="text" w:horzAnchor="page" w:tblpX="1745" w:tblpY="111"/>
        <w:tblW w:w="883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90"/>
        <w:gridCol w:w="1770"/>
        <w:gridCol w:w="917"/>
        <w:gridCol w:w="1759"/>
        <w:gridCol w:w="1776"/>
      </w:tblGrid>
      <w:tr w14:paraId="722BD66E">
        <w:trPr>
          <w:trHeight w:val="655" w:hRule="atLeast"/>
        </w:trPr>
        <w:tc>
          <w:tcPr>
            <w:tcW w:w="1026" w:type="dxa"/>
            <w:vMerge w:val="restart"/>
            <w:tcBorders/>
            <w:shd w:val="clear" w:color="auto" w:fill="ffffff"/>
            <w:vAlign w:val="center"/>
          </w:tcPr>
          <w:p w14:paraId="45BB3784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3360" w:type="dxa"/>
            <w:gridSpan w:val="2"/>
            <w:tcBorders/>
            <w:shd w:val="clear" w:color="auto" w:fill="ffffff"/>
            <w:vAlign w:val="center"/>
          </w:tcPr>
          <w:p w14:paraId="4FAE03D5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成绩（秒）</w:t>
            </w:r>
          </w:p>
        </w:tc>
        <w:tc>
          <w:tcPr>
            <w:tcW w:w="917" w:type="dxa"/>
            <w:vMerge w:val="restart"/>
            <w:tcBorders/>
            <w:shd w:val="clear" w:color="auto" w:fill="ffffff"/>
            <w:vAlign w:val="center"/>
          </w:tcPr>
          <w:p w14:paraId="2A3E5706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3535" w:type="dxa"/>
            <w:gridSpan w:val="2"/>
            <w:tcBorders/>
            <w:shd w:val="clear" w:color="auto" w:fill="ffffff"/>
            <w:vAlign w:val="center"/>
          </w:tcPr>
          <w:p w14:paraId="4E464A3B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成绩（秒）</w:t>
            </w:r>
          </w:p>
        </w:tc>
      </w:tr>
      <w:tr w14:paraId="46BF2E79">
        <w:tblPrEx/>
        <w:trPr>
          <w:trHeight w:val="563" w:hRule="atLeast"/>
        </w:trPr>
        <w:tc>
          <w:tcPr>
            <w:tcW w:w="1026" w:type="dxa"/>
            <w:vMerge w:val="continue"/>
            <w:tcBorders/>
            <w:shd w:val="clear" w:color="auto" w:fill="ffffff"/>
            <w:vAlign w:val="center"/>
          </w:tcPr>
          <w:p w14:paraId="383CBF29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15494BC5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6FD5E65B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女</w:t>
            </w:r>
          </w:p>
        </w:tc>
        <w:tc>
          <w:tcPr>
            <w:tcW w:w="917" w:type="dxa"/>
            <w:vMerge w:val="continue"/>
            <w:tcBorders/>
            <w:shd w:val="clear" w:color="auto" w:fill="ffffff"/>
            <w:vAlign w:val="center"/>
          </w:tcPr>
          <w:p w14:paraId="390B23A3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77C8F811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597B93FF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女</w:t>
            </w:r>
          </w:p>
        </w:tc>
      </w:tr>
      <w:tr w14:paraId="7067DADC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4031F391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50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20F69826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7.20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6CB042B3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8.00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43DFD4A2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30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4A5E28D1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9.21～9.40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23E1815B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10.81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11.00</w:t>
            </w:r>
          </w:p>
        </w:tc>
      </w:tr>
      <w:tr w14:paraId="082617C3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462418DE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48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0E5A8A0B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7.21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7.40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4FCC6DF6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8.01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8.20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726317D1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28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5ED5CC7A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9.41～9.60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12124E24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11.01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11.20</w:t>
            </w:r>
          </w:p>
        </w:tc>
      </w:tr>
      <w:tr w14:paraId="1AE0F583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75BFF88B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46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2C0D5D70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7.41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7.60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5B69A715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8.21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8.40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023D16F4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26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5AC0CCEE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9.61～9.80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174E0076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11.21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11.40</w:t>
            </w:r>
          </w:p>
        </w:tc>
      </w:tr>
      <w:tr w14:paraId="1EA89D08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6E246381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44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6208E068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7.61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7.80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53F96017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8.41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8.60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04703237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24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76CCCE6B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9.81～10.00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6A50B7FF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11.41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11.60</w:t>
            </w:r>
          </w:p>
        </w:tc>
      </w:tr>
      <w:tr w14:paraId="6D374D71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0A318C30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42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62B55BB6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7.81～8.00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224AD5EB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8.61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8.80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7131976E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20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749E0ED6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10.01～10.20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52207F1C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11.61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11.80</w:t>
            </w:r>
          </w:p>
        </w:tc>
      </w:tr>
      <w:tr w14:paraId="405038DB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4E569AFF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40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2DA29E90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8.01～8.20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4FF0B674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8.81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9.00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37A81D3C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10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3F6AEE3D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10.21～10.40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73EBE745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11.81～12.00</w:t>
            </w:r>
          </w:p>
        </w:tc>
      </w:tr>
      <w:tr w14:paraId="0A393ACC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17CE54F0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38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075F86D3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8.21～8.40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10D8FE98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9.01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9.20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5BC36155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6DCBD5F3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10.41～10.60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151D8C20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12.01～12.20</w:t>
            </w:r>
          </w:p>
        </w:tc>
      </w:tr>
      <w:tr w14:paraId="4FE7146F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1EA4E798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36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41D932B1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8.41～8.60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4F1260D5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9.21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9.40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7802659C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50056BDF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10.61～10.80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5561069C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12.21～12.40</w:t>
            </w:r>
          </w:p>
        </w:tc>
      </w:tr>
      <w:tr w14:paraId="30BD9975">
        <w:tblPrEx/>
        <w:trPr>
          <w:trHeight w:val="450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5B517D83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34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2E31EA4D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8.61～8.80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1EAA27D7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9.41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9.60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242EBAA4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76EE4AC3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10.81～11.00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175C4D59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12.41～12.60</w:t>
            </w:r>
          </w:p>
        </w:tc>
      </w:tr>
      <w:tr w14:paraId="3E304AAF">
        <w:tblPrEx/>
        <w:trPr>
          <w:trHeight w:val="555" w:hRule="atLeast"/>
        </w:trPr>
        <w:tc>
          <w:tcPr>
            <w:tcW w:w="1026" w:type="dxa"/>
            <w:tcBorders/>
            <w:shd w:val="clear" w:color="auto" w:fill="ffffff"/>
            <w:vAlign w:val="center"/>
          </w:tcPr>
          <w:p w14:paraId="2B4F0F7C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32</w:t>
            </w:r>
          </w:p>
        </w:tc>
        <w:tc>
          <w:tcPr>
            <w:tcW w:w="1590" w:type="dxa"/>
            <w:tcBorders/>
            <w:shd w:val="clear" w:color="auto" w:fill="ffffff"/>
            <w:vAlign w:val="center"/>
          </w:tcPr>
          <w:p w14:paraId="1CFED55B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8.81～9.00</w:t>
            </w:r>
          </w:p>
        </w:tc>
        <w:tc>
          <w:tcPr>
            <w:tcW w:w="1770" w:type="dxa"/>
            <w:tcBorders/>
            <w:shd w:val="clear" w:color="auto" w:fill="ffffff"/>
            <w:vAlign w:val="center"/>
          </w:tcPr>
          <w:p w14:paraId="37260E69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9.61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～</w:t>
            </w:r>
            <w:r>
              <w:rPr>
                <w:rFonts w:ascii="仿宋" w:cs="仿宋" w:eastAsia="仿宋" w:hAnsi="仿宋"/>
                <w:sz w:val="24"/>
                <w:szCs w:val="24"/>
              </w:rPr>
              <w:t>9.80</w:t>
            </w:r>
          </w:p>
        </w:tc>
        <w:tc>
          <w:tcPr>
            <w:tcW w:w="917" w:type="dxa"/>
            <w:tcBorders/>
            <w:shd w:val="clear" w:color="auto" w:fill="ffffff"/>
            <w:vAlign w:val="center"/>
          </w:tcPr>
          <w:p w14:paraId="0AE34E63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/>
            <w:shd w:val="clear" w:color="auto" w:fill="ffffff"/>
            <w:vAlign w:val="center"/>
          </w:tcPr>
          <w:p w14:paraId="2E05B05D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11.01～11.20</w:t>
            </w:r>
          </w:p>
        </w:tc>
        <w:tc>
          <w:tcPr>
            <w:tcW w:w="1776" w:type="dxa"/>
            <w:tcBorders/>
            <w:shd w:val="clear" w:color="auto" w:fill="ffffff"/>
            <w:vAlign w:val="center"/>
          </w:tcPr>
          <w:p w14:paraId="592FB65B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12.61～12.80</w:t>
            </w:r>
          </w:p>
        </w:tc>
      </w:tr>
    </w:tbl>
    <w:p w14:paraId="0DA41D83">
      <w:pPr>
        <w:pStyle w:val="style0"/>
        <w:spacing w:lineRule="exact" w:line="600"/>
        <w:ind w:firstLine="640" w:firstLineChars="200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>3.颠球测试（40分）</w:t>
      </w:r>
    </w:p>
    <w:p w14:paraId="103824FF">
      <w:pPr>
        <w:pStyle w:val="style0"/>
        <w:spacing w:lineRule="exact" w:line="600"/>
        <w:ind w:firstLine="640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2011045</wp:posOffset>
            </wp:positionH>
            <wp:positionV relativeFrom="paragraph">
              <wp:posOffset>1090295</wp:posOffset>
            </wp:positionV>
            <wp:extent cx="1535429" cy="1011555"/>
            <wp:effectExtent l="0" t="0" r="7620" b="17145"/>
            <wp:wrapNone/>
            <wp:docPr id="1028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5429" cy="10115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sz w:val="32"/>
          <w:szCs w:val="32"/>
        </w:rPr>
        <w:t>（1）测试方法：如图3所示，测试者以5米为半径的圆内进行颠球测试。测试者用脚将球挑起用身体的合理部位进行连续颠球，球落地、手触球或颠出规定区域为一次测试结束。</w:t>
      </w:r>
    </w:p>
    <w:p w14:paraId="5CE8E616">
      <w:pPr>
        <w:pStyle w:val="style0"/>
        <w:spacing w:lineRule="exact" w:line="600"/>
        <w:rPr>
          <w:rFonts w:ascii="仿宋" w:cs="仿宋" w:eastAsia="仿宋" w:hAnsi="仿宋"/>
          <w:sz w:val="32"/>
          <w:szCs w:val="32"/>
        </w:rPr>
      </w:pPr>
    </w:p>
    <w:p w14:paraId="44EBB6CD">
      <w:pPr>
        <w:pStyle w:val="style0"/>
        <w:spacing w:lineRule="exact" w:line="600"/>
        <w:rPr>
          <w:rFonts w:ascii="仿宋" w:cs="仿宋" w:eastAsia="仿宋" w:hAnsi="仿宋"/>
          <w:sz w:val="32"/>
          <w:szCs w:val="32"/>
        </w:rPr>
      </w:pPr>
    </w:p>
    <w:p w14:paraId="0DDBD41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jc w:val="center"/>
        <w:textAlignment w:val="auto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图3</w:t>
      </w:r>
    </w:p>
    <w:p w14:paraId="77AFE451">
      <w:pPr>
        <w:pStyle w:val="style0"/>
        <w:numPr>
          <w:ilvl w:val="0"/>
          <w:numId w:val="3"/>
        </w:numPr>
        <w:spacing w:lineRule="exact" w:line="600"/>
        <w:ind w:firstLine="573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评定细则：测试者颠球开始，计连续颠球次数。当颠球未满5次的不算有效测试，可重新开始。凡颠球次数达到50次，立即结束本次测试，每人3次测试机会取最好成绩。评分标准见表4。</w:t>
      </w:r>
    </w:p>
    <w:p w14:paraId="14ECB956">
      <w:pPr>
        <w:pStyle w:val="style0"/>
        <w:spacing w:lineRule="exact" w:line="600"/>
        <w:jc w:val="center"/>
        <w:rPr>
          <w:rFonts w:ascii="仿宋" w:cs="仿宋" w:eastAsia="仿宋" w:hAnsi="仿宋"/>
          <w:b/>
          <w:color w:val="000000"/>
          <w:kern w:val="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kern w:val="0"/>
          <w:sz w:val="32"/>
          <w:szCs w:val="32"/>
        </w:rPr>
        <w:t>表4  颠球测试评分标准表</w:t>
      </w:r>
    </w:p>
    <w:tbl>
      <w:tblPr>
        <w:tblStyle w:val="style105"/>
        <w:tblpPr w:leftFromText="180" w:rightFromText="180" w:topFromText="0" w:bottomFromText="0" w:vertAnchor="text" w:horzAnchor="page" w:tblpXSpec="center" w:tblpY="110"/>
        <w:tblW w:w="6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994"/>
        <w:gridCol w:w="1338"/>
        <w:gridCol w:w="2128"/>
      </w:tblGrid>
      <w:tr w14:paraId="1120AA2E">
        <w:trPr>
          <w:trHeight w:val="590" w:hRule="atLeast"/>
          <w:jc w:val="center"/>
        </w:trPr>
        <w:tc>
          <w:tcPr>
            <w:tcW w:w="1371" w:type="dxa"/>
            <w:tcBorders/>
            <w:shd w:val="clear" w:color="auto" w:fill="ffffff"/>
            <w:vAlign w:val="center"/>
          </w:tcPr>
          <w:p w14:paraId="3694DC45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994" w:type="dxa"/>
            <w:tcBorders/>
            <w:shd w:val="clear" w:color="auto" w:fill="ffffff"/>
            <w:vAlign w:val="center"/>
          </w:tcPr>
          <w:p w14:paraId="6366C8F4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成绩（个）</w:t>
            </w:r>
          </w:p>
        </w:tc>
        <w:tc>
          <w:tcPr>
            <w:tcW w:w="1338" w:type="dxa"/>
            <w:tcBorders/>
            <w:shd w:val="clear" w:color="auto" w:fill="ffffff"/>
            <w:vAlign w:val="center"/>
          </w:tcPr>
          <w:p w14:paraId="06F7ED8C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2128" w:type="dxa"/>
            <w:tcBorders/>
            <w:shd w:val="clear" w:color="auto" w:fill="ffffff"/>
            <w:vAlign w:val="center"/>
          </w:tcPr>
          <w:p w14:paraId="08988F50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成绩（个）</w:t>
            </w:r>
          </w:p>
        </w:tc>
      </w:tr>
      <w:tr w14:paraId="2F8CCAA3">
        <w:tblPrEx/>
        <w:trPr>
          <w:trHeight w:val="554" w:hRule="atLeast"/>
          <w:jc w:val="center"/>
        </w:trPr>
        <w:tc>
          <w:tcPr>
            <w:tcW w:w="1371" w:type="dxa"/>
            <w:tcBorders/>
            <w:shd w:val="clear" w:color="auto" w:fill="ffffff"/>
            <w:vAlign w:val="center"/>
          </w:tcPr>
          <w:p w14:paraId="11B0BF9C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40</w:t>
            </w:r>
          </w:p>
        </w:tc>
        <w:tc>
          <w:tcPr>
            <w:tcW w:w="1994" w:type="dxa"/>
            <w:tcBorders/>
            <w:shd w:val="clear" w:color="auto" w:fill="ffffff"/>
            <w:vAlign w:val="center"/>
          </w:tcPr>
          <w:p w14:paraId="4BED7037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338" w:type="dxa"/>
            <w:tcBorders/>
            <w:shd w:val="clear" w:color="auto" w:fill="ffffff"/>
            <w:vAlign w:val="center"/>
          </w:tcPr>
          <w:p w14:paraId="5D148AA7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/>
            <w:shd w:val="clear" w:color="auto" w:fill="ffffff"/>
            <w:vAlign w:val="center"/>
          </w:tcPr>
          <w:p w14:paraId="4EEAC180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25</w:t>
            </w:r>
          </w:p>
        </w:tc>
      </w:tr>
      <w:tr w14:paraId="3B02C28F">
        <w:tblPrEx/>
        <w:trPr>
          <w:trHeight w:val="554" w:hRule="atLeast"/>
          <w:jc w:val="center"/>
        </w:trPr>
        <w:tc>
          <w:tcPr>
            <w:tcW w:w="1371" w:type="dxa"/>
            <w:tcBorders/>
            <w:shd w:val="clear" w:color="auto" w:fill="ffffff"/>
            <w:vAlign w:val="center"/>
          </w:tcPr>
          <w:p w14:paraId="0B413D14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36</w:t>
            </w:r>
          </w:p>
        </w:tc>
        <w:tc>
          <w:tcPr>
            <w:tcW w:w="1994" w:type="dxa"/>
            <w:tcBorders/>
            <w:shd w:val="clear" w:color="auto" w:fill="ffffff"/>
            <w:vAlign w:val="center"/>
          </w:tcPr>
          <w:p w14:paraId="622DE5AC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338" w:type="dxa"/>
            <w:tcBorders/>
            <w:shd w:val="clear" w:color="auto" w:fill="ffffff"/>
            <w:vAlign w:val="center"/>
          </w:tcPr>
          <w:p w14:paraId="3B801443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16</w:t>
            </w:r>
          </w:p>
        </w:tc>
        <w:tc>
          <w:tcPr>
            <w:tcW w:w="2128" w:type="dxa"/>
            <w:tcBorders/>
            <w:shd w:val="clear" w:color="auto" w:fill="ffffff"/>
            <w:vAlign w:val="center"/>
          </w:tcPr>
          <w:p w14:paraId="21BAF568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20</w:t>
            </w:r>
          </w:p>
        </w:tc>
      </w:tr>
      <w:tr w14:paraId="7A6C90A4">
        <w:tblPrEx/>
        <w:trPr>
          <w:trHeight w:val="554" w:hRule="atLeast"/>
          <w:jc w:val="center"/>
        </w:trPr>
        <w:tc>
          <w:tcPr>
            <w:tcW w:w="1371" w:type="dxa"/>
            <w:tcBorders/>
            <w:shd w:val="clear" w:color="auto" w:fill="ffffff"/>
            <w:vAlign w:val="center"/>
          </w:tcPr>
          <w:p w14:paraId="3E186360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32</w:t>
            </w:r>
          </w:p>
        </w:tc>
        <w:tc>
          <w:tcPr>
            <w:tcW w:w="1994" w:type="dxa"/>
            <w:tcBorders/>
            <w:shd w:val="clear" w:color="auto" w:fill="ffffff"/>
            <w:vAlign w:val="center"/>
          </w:tcPr>
          <w:p w14:paraId="73A572CF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338" w:type="dxa"/>
            <w:tcBorders/>
            <w:shd w:val="clear" w:color="auto" w:fill="ffffff"/>
            <w:vAlign w:val="center"/>
          </w:tcPr>
          <w:p w14:paraId="6830E8D1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12</w:t>
            </w:r>
          </w:p>
        </w:tc>
        <w:tc>
          <w:tcPr>
            <w:tcW w:w="2128" w:type="dxa"/>
            <w:tcBorders/>
            <w:shd w:val="clear" w:color="auto" w:fill="ffffff"/>
            <w:vAlign w:val="center"/>
          </w:tcPr>
          <w:p w14:paraId="197B8DDA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15</w:t>
            </w:r>
          </w:p>
        </w:tc>
      </w:tr>
      <w:tr w14:paraId="54C29623">
        <w:tblPrEx/>
        <w:trPr>
          <w:trHeight w:val="554" w:hRule="atLeast"/>
          <w:jc w:val="center"/>
        </w:trPr>
        <w:tc>
          <w:tcPr>
            <w:tcW w:w="1371" w:type="dxa"/>
            <w:tcBorders/>
            <w:shd w:val="clear" w:color="auto" w:fill="ffffff"/>
            <w:vAlign w:val="center"/>
          </w:tcPr>
          <w:p w14:paraId="1384768A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28</w:t>
            </w:r>
          </w:p>
        </w:tc>
        <w:tc>
          <w:tcPr>
            <w:tcW w:w="1994" w:type="dxa"/>
            <w:tcBorders/>
            <w:shd w:val="clear" w:color="auto" w:fill="ffffff"/>
            <w:vAlign w:val="center"/>
          </w:tcPr>
          <w:p w14:paraId="57501A1C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338" w:type="dxa"/>
            <w:tcBorders/>
            <w:shd w:val="clear" w:color="auto" w:fill="ffffff"/>
            <w:vAlign w:val="center"/>
          </w:tcPr>
          <w:p w14:paraId="06CC6BF8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/>
            <w:shd w:val="clear" w:color="auto" w:fill="ffffff"/>
            <w:vAlign w:val="center"/>
          </w:tcPr>
          <w:p w14:paraId="1765E595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10</w:t>
            </w:r>
          </w:p>
        </w:tc>
      </w:tr>
      <w:tr w14:paraId="3FDBC7FE">
        <w:tblPrEx/>
        <w:trPr>
          <w:trHeight w:val="608" w:hRule="atLeast"/>
          <w:jc w:val="center"/>
        </w:trPr>
        <w:tc>
          <w:tcPr>
            <w:tcW w:w="1371" w:type="dxa"/>
            <w:tcBorders/>
            <w:shd w:val="clear" w:color="auto" w:fill="ffffff"/>
            <w:vAlign w:val="center"/>
          </w:tcPr>
          <w:p w14:paraId="1C55D143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24</w:t>
            </w:r>
          </w:p>
        </w:tc>
        <w:tc>
          <w:tcPr>
            <w:tcW w:w="1994" w:type="dxa"/>
            <w:tcBorders/>
            <w:shd w:val="clear" w:color="auto" w:fill="ffffff"/>
            <w:vAlign w:val="center"/>
          </w:tcPr>
          <w:p w14:paraId="2A076E98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338" w:type="dxa"/>
            <w:tcBorders/>
            <w:shd w:val="clear" w:color="auto" w:fill="ffffff"/>
            <w:vAlign w:val="center"/>
          </w:tcPr>
          <w:p w14:paraId="197FB65C">
            <w:pPr>
              <w:pStyle w:val="style0"/>
              <w:jc w:val="center"/>
              <w:rPr>
                <w:rFonts w:ascii="仿宋" w:cs="仿宋" w:eastAsia="仿宋" w:hAnsi="仿宋"/>
                <w:b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/>
            <w:shd w:val="clear" w:color="auto" w:fill="ffffff"/>
            <w:vAlign w:val="center"/>
          </w:tcPr>
          <w:p w14:paraId="764B557F">
            <w:pPr>
              <w:pStyle w:val="style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5</w:t>
            </w:r>
          </w:p>
        </w:tc>
      </w:tr>
    </w:tbl>
    <w:p w14:paraId="4D47E2BF">
      <w:pPr>
        <w:pStyle w:val="style0"/>
        <w:numPr>
          <w:ilvl w:val="0"/>
          <w:numId w:val="4"/>
        </w:numPr>
        <w:spacing w:lineRule="exact" w:line="600"/>
        <w:ind w:firstLine="640" w:firstLineChars="200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 xml:space="preserve">实战能力比赛（100分） </w:t>
      </w:r>
    </w:p>
    <w:p w14:paraId="18B722EA">
      <w:pPr>
        <w:pStyle w:val="style0"/>
        <w:spacing w:lineRule="exact" w:line="600"/>
        <w:ind w:firstLine="758" w:firstLineChars="237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 xml:space="preserve">（1）测试方法：根据实际测试人数，进行分组比赛。 </w:t>
      </w:r>
    </w:p>
    <w:p w14:paraId="3194D3DC">
      <w:pPr>
        <w:pStyle w:val="style0"/>
        <w:spacing w:lineRule="exact" w:line="600"/>
        <w:ind w:firstLine="758" w:firstLineChars="237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（2）评分细则：对测试者的技术能力、战术能力、心理素质以及比赛作风等方面进行综合评定。评分标准见表5。</w:t>
      </w:r>
    </w:p>
    <w:p w14:paraId="225DA814">
      <w:pPr>
        <w:pStyle w:val="style0"/>
        <w:spacing w:lineRule="exact" w:line="600"/>
        <w:ind w:firstLine="758" w:firstLineChars="237"/>
        <w:rPr>
          <w:rFonts w:ascii="仿宋" w:cs="仿宋" w:eastAsia="仿宋" w:hAnsi="仿宋"/>
          <w:sz w:val="32"/>
          <w:szCs w:val="32"/>
        </w:rPr>
      </w:pPr>
    </w:p>
    <w:p w14:paraId="590C4586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</w:p>
    <w:p w14:paraId="5012995E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</w:p>
    <w:p w14:paraId="4A01DEF6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</w:p>
    <w:p w14:paraId="17312670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</w:p>
    <w:p w14:paraId="62D6D5F9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</w:p>
    <w:p w14:paraId="1AA4C5B0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表5  实战能力比赛评分标准表</w:t>
      </w:r>
    </w:p>
    <w:p w14:paraId="0EF68354">
      <w:pPr>
        <w:pStyle w:val="style0"/>
        <w:jc w:val="center"/>
        <w:rPr>
          <w:rFonts w:ascii="楷体" w:cs="楷体" w:eastAsia="楷体" w:hAnsi="楷体"/>
          <w:sz w:val="32"/>
          <w:szCs w:val="32"/>
        </w:rPr>
      </w:pPr>
    </w:p>
    <w:tbl>
      <w:tblPr>
        <w:tblStyle w:val="style105"/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890"/>
        <w:gridCol w:w="1842"/>
        <w:gridCol w:w="1817"/>
        <w:gridCol w:w="1720"/>
      </w:tblGrid>
      <w:tr w14:paraId="47C488EE">
        <w:trPr>
          <w:trHeight w:val="558" w:hRule="atLeast"/>
          <w:jc w:val="center"/>
        </w:trPr>
        <w:tc>
          <w:tcPr>
            <w:tcW w:w="1208" w:type="dxa"/>
            <w:tcBorders/>
            <w:vAlign w:val="center"/>
          </w:tcPr>
          <w:p w14:paraId="2BE90B6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890" w:type="dxa"/>
            <w:tcBorders/>
            <w:vAlign w:val="center"/>
          </w:tcPr>
          <w:p w14:paraId="0E9A7F6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842" w:type="dxa"/>
            <w:tcBorders/>
            <w:vAlign w:val="center"/>
          </w:tcPr>
          <w:p w14:paraId="5323CFB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817" w:type="dxa"/>
            <w:tcBorders/>
            <w:vAlign w:val="center"/>
          </w:tcPr>
          <w:p w14:paraId="4B13F12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1720" w:type="dxa"/>
            <w:tcBorders/>
            <w:vAlign w:val="center"/>
          </w:tcPr>
          <w:p w14:paraId="4B74FC2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差</w:t>
            </w:r>
          </w:p>
        </w:tc>
      </w:tr>
      <w:tr w14:paraId="65EFF73D">
        <w:tblPrEx/>
        <w:trPr>
          <w:trHeight w:val="606" w:hRule="atLeast"/>
          <w:jc w:val="center"/>
        </w:trPr>
        <w:tc>
          <w:tcPr>
            <w:tcW w:w="1208" w:type="dxa"/>
            <w:tcBorders/>
            <w:vAlign w:val="center"/>
          </w:tcPr>
          <w:p w14:paraId="1A4D911E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890" w:type="dxa"/>
            <w:tcBorders/>
            <w:vAlign w:val="center"/>
          </w:tcPr>
          <w:p w14:paraId="6751BF0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90—100分</w:t>
            </w:r>
          </w:p>
        </w:tc>
        <w:tc>
          <w:tcPr>
            <w:tcW w:w="1842" w:type="dxa"/>
            <w:tcBorders/>
            <w:vAlign w:val="center"/>
          </w:tcPr>
          <w:p w14:paraId="769C4A5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80—89分</w:t>
            </w:r>
          </w:p>
        </w:tc>
        <w:tc>
          <w:tcPr>
            <w:tcW w:w="1817" w:type="dxa"/>
            <w:tcBorders/>
            <w:vAlign w:val="center"/>
          </w:tcPr>
          <w:p w14:paraId="39D9E44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60—79分</w:t>
            </w:r>
          </w:p>
        </w:tc>
        <w:tc>
          <w:tcPr>
            <w:tcW w:w="1720" w:type="dxa"/>
            <w:tcBorders/>
            <w:vAlign w:val="center"/>
          </w:tcPr>
          <w:p w14:paraId="49D89A7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60分以下</w:t>
            </w:r>
          </w:p>
        </w:tc>
      </w:tr>
      <w:tr w14:paraId="13248853">
        <w:tblPrEx/>
        <w:trPr>
          <w:trHeight w:val="4090" w:hRule="atLeast"/>
          <w:jc w:val="center"/>
        </w:trPr>
        <w:tc>
          <w:tcPr>
            <w:tcW w:w="1208" w:type="dxa"/>
            <w:tcBorders/>
            <w:vAlign w:val="center"/>
          </w:tcPr>
          <w:p w14:paraId="2ECAA57B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890" w:type="dxa"/>
            <w:tcBorders/>
          </w:tcPr>
          <w:p w14:paraId="627394DB">
            <w:pPr>
              <w:pStyle w:val="style0"/>
              <w:autoSpaceDE w:val="false"/>
              <w:autoSpaceDN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804AFD0">
            <w:pPr>
              <w:pStyle w:val="style0"/>
              <w:autoSpaceDE w:val="false"/>
              <w:autoSpaceDN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战术意识水平表现突出，位置攻守职责完成很好；对抗情况下技术动作运用及完成合理、规范，比赛作风顽强、心理状态稳定。</w:t>
            </w:r>
          </w:p>
        </w:tc>
        <w:tc>
          <w:tcPr>
            <w:tcW w:w="1842" w:type="dxa"/>
            <w:tcBorders/>
          </w:tcPr>
          <w:p w14:paraId="37E16991">
            <w:pPr>
              <w:pStyle w:val="style0"/>
              <w:autoSpaceDE w:val="false"/>
              <w:autoSpaceDN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A428C5F">
            <w:pPr>
              <w:pStyle w:val="style0"/>
              <w:autoSpaceDE w:val="false"/>
              <w:autoSpaceDN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战术意识水平表现良好，位置攻守职责完成良好；对抗情况下技术动作运用较合理、完成动作较规范，比赛作风优良、心理状态稳定。</w:t>
            </w:r>
          </w:p>
        </w:tc>
        <w:tc>
          <w:tcPr>
            <w:tcW w:w="1817" w:type="dxa"/>
            <w:tcBorders/>
          </w:tcPr>
          <w:p w14:paraId="6990AA73">
            <w:pPr>
              <w:pStyle w:val="style0"/>
              <w:autoSpaceDE w:val="false"/>
              <w:autoSpaceDN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6387198">
            <w:pPr>
              <w:pStyle w:val="style0"/>
              <w:autoSpaceDE w:val="false"/>
              <w:autoSpaceDN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1720" w:type="dxa"/>
            <w:tcBorders/>
          </w:tcPr>
          <w:p w14:paraId="02C5CA4F">
            <w:pPr>
              <w:pStyle w:val="style0"/>
              <w:autoSpaceDE w:val="false"/>
              <w:autoSpaceDN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AF54DE2">
            <w:pPr>
              <w:pStyle w:val="style0"/>
              <w:autoSpaceDE w:val="false"/>
              <w:autoSpaceDN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 w14:paraId="55EE1069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660FA0D5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66411375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3274A23C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3643A43A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18BB8538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56B3DFAB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0680423F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68B34095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4FCB5AE1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6A41AAB2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466D6CAC">
      <w:pPr>
        <w:pStyle w:val="style0"/>
        <w:spacing w:lineRule="exact" w:line="600"/>
        <w:rPr>
          <w:rFonts w:ascii="仿宋" w:cs="仿宋" w:eastAsia="仿宋" w:hAnsi="仿宋"/>
          <w:b/>
          <w:sz w:val="32"/>
          <w:szCs w:val="32"/>
        </w:rPr>
      </w:pPr>
    </w:p>
    <w:p w14:paraId="536755DE">
      <w:pPr>
        <w:pStyle w:val="style0"/>
        <w:spacing w:lineRule="exact" w:line="600"/>
        <w:jc w:val="center"/>
        <w:rPr>
          <w:rFonts w:ascii="黑体" w:cs="黑体" w:eastAsia="黑体" w:hAnsi="黑体"/>
          <w:b/>
          <w:sz w:val="32"/>
          <w:szCs w:val="32"/>
        </w:rPr>
      </w:pPr>
      <w:r>
        <w:rPr>
          <w:rFonts w:ascii="黑体" w:cs="黑体" w:eastAsia="黑体" w:hAnsi="黑体" w:hint="eastAsia"/>
          <w:b/>
          <w:sz w:val="32"/>
          <w:szCs w:val="32"/>
        </w:rPr>
        <w:t>第二部分  守门员测试办法及评分细则</w:t>
      </w:r>
    </w:p>
    <w:p w14:paraId="5CFF8601">
      <w:pPr>
        <w:pStyle w:val="style4104"/>
        <w:rPr>
          <w:rFonts w:ascii="仿宋" w:cs="仿宋" w:eastAsia="仿宋" w:hAnsi="仿宋"/>
          <w:b/>
          <w:sz w:val="28"/>
          <w:szCs w:val="28"/>
        </w:rPr>
      </w:pPr>
    </w:p>
    <w:p w14:paraId="16AD2B59">
      <w:pPr>
        <w:pStyle w:val="style4104"/>
        <w:numPr>
          <w:ilvl w:val="0"/>
          <w:numId w:val="5"/>
        </w:numPr>
        <w:ind w:firstLine="640" w:firstLineChars="200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专项测试项目及分值（300分）</w:t>
      </w:r>
    </w:p>
    <w:p w14:paraId="338A1725">
      <w:pPr>
        <w:pStyle w:val="style0"/>
        <w:jc w:val="center"/>
        <w:rPr>
          <w:rFonts w:ascii="楷体" w:cs="楷体" w:eastAsia="楷体" w:hAnsi="楷体"/>
          <w:bCs/>
          <w:sz w:val="32"/>
          <w:szCs w:val="32"/>
        </w:rPr>
      </w:pPr>
    </w:p>
    <w:p w14:paraId="039FC5CE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表6  专项测试项目及分值表</w:t>
      </w:r>
    </w:p>
    <w:tbl>
      <w:tblPr>
        <w:tblStyle w:val="style105"/>
        <w:tblW w:w="8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56"/>
        <w:gridCol w:w="1292"/>
        <w:gridCol w:w="1523"/>
        <w:gridCol w:w="1054"/>
        <w:gridCol w:w="1703"/>
      </w:tblGrid>
      <w:tr w14:paraId="1371E6EE">
        <w:trPr>
          <w:trHeight w:val="1051" w:hRule="atLeast"/>
          <w:jc w:val="center"/>
        </w:trPr>
        <w:tc>
          <w:tcPr>
            <w:tcW w:w="1151" w:type="dxa"/>
            <w:tcBorders/>
            <w:vAlign w:val="center"/>
          </w:tcPr>
          <w:p w14:paraId="405C278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48" w:type="dxa"/>
            <w:gridSpan w:val="2"/>
            <w:tcBorders/>
            <w:vAlign w:val="center"/>
          </w:tcPr>
          <w:p w14:paraId="56595C9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身体素质测试</w:t>
            </w:r>
          </w:p>
          <w:p w14:paraId="3A7EBB1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（60分）</w:t>
            </w:r>
          </w:p>
        </w:tc>
        <w:tc>
          <w:tcPr>
            <w:tcW w:w="4280" w:type="dxa"/>
            <w:gridSpan w:val="3"/>
            <w:tcBorders/>
            <w:vAlign w:val="center"/>
          </w:tcPr>
          <w:p w14:paraId="3B58355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技术技能测试</w:t>
            </w:r>
          </w:p>
          <w:p w14:paraId="12D4FAF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（240分）</w:t>
            </w:r>
          </w:p>
        </w:tc>
      </w:tr>
      <w:tr w14:paraId="4D05A4AA">
        <w:tblPrEx/>
        <w:trPr>
          <w:trHeight w:val="768" w:hRule="atLeast"/>
          <w:jc w:val="center"/>
        </w:trPr>
        <w:tc>
          <w:tcPr>
            <w:tcW w:w="1151" w:type="dxa"/>
            <w:tcBorders/>
            <w:vAlign w:val="center"/>
          </w:tcPr>
          <w:p w14:paraId="1879EB1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56" w:type="dxa"/>
            <w:tcBorders/>
            <w:vAlign w:val="center"/>
          </w:tcPr>
          <w:p w14:paraId="461E1AA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5×25米</w:t>
            </w:r>
          </w:p>
          <w:p w14:paraId="16DFE6C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折返跑</w:t>
            </w:r>
          </w:p>
        </w:tc>
        <w:tc>
          <w:tcPr>
            <w:tcW w:w="1292" w:type="dxa"/>
            <w:tcBorders/>
            <w:vAlign w:val="center"/>
          </w:tcPr>
          <w:p w14:paraId="2CCEE90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立定</w:t>
            </w:r>
          </w:p>
          <w:p w14:paraId="120A56C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三级跳</w:t>
            </w:r>
          </w:p>
        </w:tc>
        <w:tc>
          <w:tcPr>
            <w:tcW w:w="1523" w:type="dxa"/>
            <w:tcBorders/>
            <w:vAlign w:val="center"/>
          </w:tcPr>
          <w:p w14:paraId="6AAF13EF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掷远与踢远</w:t>
            </w:r>
          </w:p>
        </w:tc>
        <w:tc>
          <w:tcPr>
            <w:tcW w:w="1054" w:type="dxa"/>
            <w:tcBorders/>
            <w:vAlign w:val="center"/>
          </w:tcPr>
          <w:p w14:paraId="6488864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扑接球</w:t>
            </w:r>
          </w:p>
        </w:tc>
        <w:tc>
          <w:tcPr>
            <w:tcW w:w="1703" w:type="dxa"/>
            <w:tcBorders/>
            <w:vAlign w:val="center"/>
          </w:tcPr>
          <w:p w14:paraId="4CAF134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实战能力比赛</w:t>
            </w:r>
          </w:p>
        </w:tc>
      </w:tr>
      <w:tr w14:paraId="1312A788">
        <w:tblPrEx/>
        <w:trPr>
          <w:trHeight w:val="805" w:hRule="atLeast"/>
          <w:jc w:val="center"/>
        </w:trPr>
        <w:tc>
          <w:tcPr>
            <w:tcW w:w="1151" w:type="dxa"/>
            <w:tcBorders/>
            <w:vAlign w:val="center"/>
          </w:tcPr>
          <w:p w14:paraId="1437AF4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648" w:type="dxa"/>
            <w:gridSpan w:val="2"/>
            <w:tcBorders/>
            <w:vAlign w:val="center"/>
          </w:tcPr>
          <w:p w14:paraId="234765B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60分（二选一）</w:t>
            </w:r>
          </w:p>
        </w:tc>
        <w:tc>
          <w:tcPr>
            <w:tcW w:w="1523" w:type="dxa"/>
            <w:tcBorders/>
            <w:vAlign w:val="center"/>
          </w:tcPr>
          <w:p w14:paraId="44442F2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70分</w:t>
            </w:r>
          </w:p>
        </w:tc>
        <w:tc>
          <w:tcPr>
            <w:tcW w:w="1054" w:type="dxa"/>
            <w:tcBorders/>
            <w:vAlign w:val="center"/>
          </w:tcPr>
          <w:p w14:paraId="5E4497B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70分</w:t>
            </w:r>
          </w:p>
        </w:tc>
        <w:tc>
          <w:tcPr>
            <w:tcW w:w="1703" w:type="dxa"/>
            <w:tcBorders/>
            <w:vAlign w:val="center"/>
          </w:tcPr>
          <w:p w14:paraId="328B66A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100分</w:t>
            </w:r>
          </w:p>
        </w:tc>
      </w:tr>
    </w:tbl>
    <w:p w14:paraId="596BAB4F">
      <w:pPr>
        <w:pStyle w:val="style0"/>
        <w:rPr>
          <w:rFonts w:ascii="仿宋" w:cs="仿宋" w:eastAsia="仿宋" w:hAnsi="仿宋"/>
        </w:rPr>
      </w:pPr>
    </w:p>
    <w:p w14:paraId="559A6B00">
      <w:pPr>
        <w:pStyle w:val="style0"/>
        <w:spacing w:lineRule="exact" w:line="600"/>
        <w:ind w:firstLine="617" w:firstLineChars="193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 xml:space="preserve">二、项目测试方法与评定 </w:t>
      </w:r>
    </w:p>
    <w:p w14:paraId="0FE0B150">
      <w:pPr>
        <w:pStyle w:val="style0"/>
        <w:spacing w:lineRule="exact" w:line="600"/>
        <w:ind w:firstLine="617" w:firstLineChars="193"/>
        <w:jc w:val="left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（一）身体素质项目（60分）</w:t>
      </w:r>
    </w:p>
    <w:p w14:paraId="3239723B">
      <w:pPr>
        <w:pStyle w:val="style0"/>
        <w:spacing w:lineRule="exact" w:line="600"/>
        <w:ind w:firstLine="617" w:firstLineChars="193"/>
        <w:jc w:val="left"/>
        <w:rPr>
          <w:rFonts w:ascii="仿宋" w:cs="仿宋" w:eastAsia="仿宋" w:hAnsi="仿宋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1.5x25米往返跑测试（60分）</w:t>
      </w:r>
      <w:r>
        <w:rPr>
          <w:rFonts w:ascii="仿宋" w:cs="仿宋" w:eastAsia="仿宋" w:hAnsi="仿宋" w:hint="eastAsia"/>
          <w:bCs/>
          <w:sz w:val="32"/>
          <w:szCs w:val="32"/>
        </w:rPr>
        <w:t>参照非守门员身体素质测试办法及标准。</w:t>
      </w:r>
    </w:p>
    <w:p w14:paraId="5FF748CE">
      <w:pPr>
        <w:pStyle w:val="style0"/>
        <w:spacing w:lineRule="exact" w:line="600"/>
        <w:ind w:firstLine="617" w:firstLineChars="193"/>
        <w:jc w:val="left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 xml:space="preserve">2.立定三级跳远测试（60分） </w:t>
      </w:r>
    </w:p>
    <w:p w14:paraId="5DABABBF">
      <w:pPr>
        <w:pStyle w:val="style0"/>
        <w:spacing w:lineRule="exact" w:line="600"/>
        <w:ind w:firstLine="617" w:firstLineChars="193"/>
        <w:jc w:val="left"/>
        <w:rPr>
          <w:rFonts w:ascii="仿宋" w:cs="仿宋" w:eastAsia="仿宋" w:hAnsi="仿宋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测试方法：</w:t>
      </w:r>
      <w:r>
        <w:rPr>
          <w:rFonts w:ascii="仿宋" w:cs="仿宋" w:eastAsia="仿宋" w:hAnsi="仿宋" w:hint="eastAsia"/>
          <w:bCs/>
          <w:sz w:val="32"/>
          <w:szCs w:val="32"/>
        </w:rPr>
        <w:t>测试者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测试者可穿钉鞋，其他未尽事宜参照田径竞赛规则执行。每人测试2次，取最好成绩。</w:t>
      </w:r>
    </w:p>
    <w:p w14:paraId="0A8D4C50">
      <w:pPr>
        <w:pStyle w:val="style0"/>
        <w:spacing w:lineRule="exact" w:line="600"/>
        <w:ind w:firstLine="617" w:firstLineChars="193"/>
        <w:jc w:val="left"/>
        <w:rPr>
          <w:rFonts w:ascii="仿宋" w:cs="仿宋" w:eastAsia="仿宋" w:hAnsi="仿宋"/>
          <w:bCs/>
          <w:sz w:val="32"/>
          <w:szCs w:val="32"/>
        </w:rPr>
      </w:pPr>
      <w:r>
        <w:rPr>
          <w:rFonts w:ascii="仿宋" w:cs="仿宋" w:eastAsia="仿宋" w:hAnsi="仿宋" w:hint="eastAsia"/>
          <w:bCs/>
          <w:sz w:val="32"/>
          <w:szCs w:val="32"/>
        </w:rPr>
        <w:t>评分标准见表7。</w:t>
      </w:r>
    </w:p>
    <w:p w14:paraId="52D31B04">
      <w:pPr>
        <w:pStyle w:val="style0"/>
        <w:spacing w:lineRule="exact" w:line="600"/>
        <w:ind w:firstLine="617" w:firstLineChars="193"/>
        <w:jc w:val="left"/>
        <w:rPr>
          <w:rFonts w:ascii="仿宋" w:cs="仿宋" w:eastAsia="仿宋" w:hAnsi="仿宋"/>
          <w:bCs/>
          <w:sz w:val="32"/>
          <w:szCs w:val="32"/>
        </w:rPr>
      </w:pPr>
    </w:p>
    <w:p w14:paraId="532D4442">
      <w:pPr>
        <w:pStyle w:val="style94"/>
        <w:spacing w:before="0" w:beforeAutospacing="false" w:after="0" w:afterAutospacing="false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</w:p>
    <w:p w14:paraId="251EB436">
      <w:pPr>
        <w:pStyle w:val="style94"/>
        <w:spacing w:before="0" w:beforeAutospacing="false" w:after="0" w:afterAutospacing="false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表7  足球（守门员）立定三级跳评分标准表</w:t>
      </w:r>
    </w:p>
    <w:p w14:paraId="359DD38B">
      <w:pPr>
        <w:pStyle w:val="style94"/>
        <w:spacing w:before="0" w:beforeAutospacing="false" w:after="0" w:afterAutospacing="false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</w:p>
    <w:tbl>
      <w:tblPr>
        <w:tblStyle w:val="style105"/>
        <w:tblW w:w="7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291"/>
        <w:gridCol w:w="1204"/>
        <w:gridCol w:w="1000"/>
        <w:gridCol w:w="1258"/>
        <w:gridCol w:w="1275"/>
      </w:tblGrid>
      <w:tr w14:paraId="7AC2B3A1">
        <w:trPr>
          <w:trHeight w:val="376" w:hRule="atLeast"/>
          <w:tblHeader/>
          <w:jc w:val="center"/>
        </w:trPr>
        <w:tc>
          <w:tcPr>
            <w:tcW w:w="1086" w:type="dxa"/>
            <w:vMerge w:val="restart"/>
            <w:tcBorders/>
            <w:shd w:val="clear" w:color="auto" w:fill="ffffff"/>
            <w:vAlign w:val="center"/>
          </w:tcPr>
          <w:p w14:paraId="4EC85D1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495" w:type="dxa"/>
            <w:gridSpan w:val="2"/>
            <w:tcBorders/>
            <w:shd w:val="clear" w:color="auto" w:fill="ffffff"/>
            <w:vAlign w:val="center"/>
          </w:tcPr>
          <w:p w14:paraId="7DD0EC1A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>成绩（米）</w:t>
            </w:r>
          </w:p>
        </w:tc>
        <w:tc>
          <w:tcPr>
            <w:tcW w:w="1000" w:type="dxa"/>
            <w:vMerge w:val="restart"/>
            <w:tcBorders/>
            <w:shd w:val="clear" w:color="auto" w:fill="ffffff"/>
            <w:vAlign w:val="center"/>
          </w:tcPr>
          <w:p w14:paraId="037F475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533" w:type="dxa"/>
            <w:gridSpan w:val="2"/>
            <w:tcBorders/>
            <w:shd w:val="clear" w:color="auto" w:fill="ffffff"/>
            <w:vAlign w:val="center"/>
          </w:tcPr>
          <w:p w14:paraId="101F4C0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>成绩（米）</w:t>
            </w:r>
          </w:p>
        </w:tc>
      </w:tr>
      <w:tr w14:paraId="277D039E">
        <w:tblPrEx/>
        <w:trPr>
          <w:trHeight w:val="370" w:hRule="atLeast"/>
          <w:tblHeader/>
          <w:jc w:val="center"/>
        </w:trPr>
        <w:tc>
          <w:tcPr>
            <w:tcW w:w="1086" w:type="dxa"/>
            <w:vMerge w:val="continue"/>
            <w:tcBorders/>
            <w:shd w:val="clear" w:color="auto" w:fill="ffffff"/>
            <w:vAlign w:val="center"/>
          </w:tcPr>
          <w:p w14:paraId="0D4389A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65BF90A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42AB743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vMerge w:val="continue"/>
            <w:tcBorders/>
            <w:shd w:val="clear" w:color="auto" w:fill="ffffff"/>
            <w:vAlign w:val="center"/>
          </w:tcPr>
          <w:p w14:paraId="22B1FAE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54E00B6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28E0A5F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6CD3CF2E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756A64E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3DD7DE7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8.6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7F94CEB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7.4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08E1C0B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790D65C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7.6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705CADFE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6.4</w:t>
            </w:r>
          </w:p>
        </w:tc>
      </w:tr>
      <w:tr w14:paraId="19EA42B4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38ADBD3B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476D0FBE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8.5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518D4C2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7.3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0C629A4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105AC1F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212C001A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6.3</w:t>
            </w:r>
          </w:p>
        </w:tc>
      </w:tr>
      <w:tr w14:paraId="4C68D737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0F2ADC9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54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643FFE0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8.4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7FDECC2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42F2D5E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11D814E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7.4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46E943E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6.2</w:t>
            </w:r>
          </w:p>
        </w:tc>
      </w:tr>
      <w:tr w14:paraId="0B9980EF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30DD2EB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2F47656B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0AF4217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1D912FF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285E7DBE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7.3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4878781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6.1</w:t>
            </w:r>
          </w:p>
        </w:tc>
      </w:tr>
      <w:tr w14:paraId="7D1D0713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44DAC64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782DF442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0B59DE6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561B132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32DD62F2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46D8F4C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2FEB36DA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2B74399B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424520E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8.1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1517585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754951F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0D1F7AA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05046BD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5.9</w:t>
            </w:r>
          </w:p>
        </w:tc>
      </w:tr>
      <w:tr w14:paraId="21D5FC79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2538109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0D9C161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0B1CFDF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6.8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40B1493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2FF895D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7F2B9F0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5.8</w:t>
            </w:r>
          </w:p>
        </w:tc>
      </w:tr>
      <w:tr w14:paraId="68830DD1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4A84D0C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3231EC7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7.9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0636134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5CCB70E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6E39674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1526FF2F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5.7</w:t>
            </w:r>
          </w:p>
        </w:tc>
      </w:tr>
      <w:tr w14:paraId="743D5068">
        <w:tblPrEx/>
        <w:trPr>
          <w:trHeight w:val="354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0B08395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08E88FD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7.8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72D61BF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6.6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0ED66C7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40BBDBCB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6.8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236DEE4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5.6</w:t>
            </w:r>
          </w:p>
        </w:tc>
      </w:tr>
      <w:tr w14:paraId="3B503F28">
        <w:tblPrEx/>
        <w:trPr>
          <w:trHeight w:val="387" w:hRule="atLeast"/>
          <w:jc w:val="center"/>
        </w:trPr>
        <w:tc>
          <w:tcPr>
            <w:tcW w:w="1086" w:type="dxa"/>
            <w:tcBorders/>
            <w:shd w:val="clear" w:color="auto" w:fill="ffffff"/>
            <w:vAlign w:val="center"/>
          </w:tcPr>
          <w:p w14:paraId="15C8EFDF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1291" w:type="dxa"/>
            <w:tcBorders/>
            <w:shd w:val="clear" w:color="auto" w:fill="ffffff"/>
            <w:vAlign w:val="center"/>
          </w:tcPr>
          <w:p w14:paraId="4CFF2E1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7.7</w:t>
            </w:r>
          </w:p>
        </w:tc>
        <w:tc>
          <w:tcPr>
            <w:tcW w:w="1204" w:type="dxa"/>
            <w:tcBorders/>
            <w:shd w:val="clear" w:color="auto" w:fill="ffffff"/>
            <w:vAlign w:val="center"/>
          </w:tcPr>
          <w:p w14:paraId="3CD42DA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1000" w:type="dxa"/>
            <w:tcBorders/>
            <w:shd w:val="clear" w:color="auto" w:fill="ffffff"/>
            <w:vAlign w:val="center"/>
          </w:tcPr>
          <w:p w14:paraId="2827798F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/>
            <w:shd w:val="clear" w:color="auto" w:fill="ffffff"/>
            <w:vAlign w:val="center"/>
          </w:tcPr>
          <w:p w14:paraId="27CF123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Cs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275" w:type="dxa"/>
            <w:tcBorders/>
            <w:shd w:val="clear" w:color="auto" w:fill="ffffff"/>
            <w:vAlign w:val="center"/>
          </w:tcPr>
          <w:p w14:paraId="0201D57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</w:tr>
    </w:tbl>
    <w:p w14:paraId="036CF9B2">
      <w:pPr>
        <w:pStyle w:val="style94"/>
        <w:spacing w:before="0" w:beforeAutospacing="false" w:after="0" w:afterAutospacing="false" w:lineRule="exact" w:line="600"/>
        <w:ind w:firstLine="640" w:firstLineChars="200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kern w:val="2"/>
          <w:sz w:val="32"/>
          <w:szCs w:val="32"/>
        </w:rPr>
        <w:t>（二）技术技能类项目（240分）</w:t>
      </w:r>
    </w:p>
    <w:p w14:paraId="18F729C1">
      <w:pPr>
        <w:pStyle w:val="style0"/>
        <w:autoSpaceDE w:val="false"/>
        <w:autoSpaceDN w:val="false"/>
        <w:adjustRightInd w:val="false"/>
        <w:spacing w:lineRule="exact" w:line="600"/>
        <w:ind w:firstLine="640" w:firstLineChars="200"/>
        <w:jc w:val="left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 xml:space="preserve">1.掷远与踢远测试（70分） </w:t>
      </w:r>
    </w:p>
    <w:p w14:paraId="32CFBB75">
      <w:pPr>
        <w:pStyle w:val="style0"/>
        <w:spacing w:lineRule="exact" w:line="600"/>
        <w:ind w:firstLine="420" w:firstLineChars="200"/>
        <w:jc w:val="left"/>
        <w:rPr>
          <w:rFonts w:ascii="仿宋" w:cs="仿宋" w:eastAsia="仿宋" w:hAnsi="仿宋"/>
          <w:sz w:val="32"/>
          <w:szCs w:val="32"/>
        </w:rPr>
      </w:pP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393065</wp:posOffset>
            </wp:positionH>
            <wp:positionV relativeFrom="paragraph">
              <wp:posOffset>2660650</wp:posOffset>
            </wp:positionV>
            <wp:extent cx="4857750" cy="1154429"/>
            <wp:effectExtent l="0" t="0" r="0" b="7620"/>
            <wp:wrapNone/>
            <wp:docPr id="1029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57750" cy="115442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楷体" w:cs="楷体" w:eastAsia="楷体" w:hAnsi="楷体" w:hint="eastAsia"/>
          <w:sz w:val="32"/>
          <w:szCs w:val="32"/>
        </w:rPr>
        <w:t>测试方法：</w:t>
      </w:r>
      <w:r>
        <w:rPr>
          <w:rFonts w:ascii="仿宋" w:cs="仿宋" w:eastAsia="仿宋" w:hAnsi="仿宋" w:hint="eastAsia"/>
          <w:sz w:val="32"/>
          <w:szCs w:val="32"/>
        </w:rPr>
        <w:t>如图4所示，在球场适当位置画一条15米线段作为测试区横宽，从横线两端分别向场内垂直画两条60米以上平行直线作为测试区纵长，标出距离数。测试者在起点线后将球用手掷远3次（允许带手套进行），再用脚踢远3次（采用踢凌空球、反弹球、定位球等方法不限），各取其中最好一次成绩相加为最终成绩。每次掷、踢球的落点必须在测试区内，否则不计成绩。评分标准见表8。</w:t>
      </w:r>
    </w:p>
    <w:p w14:paraId="382FEA3E">
      <w:pPr>
        <w:pStyle w:val="style0"/>
        <w:spacing w:lineRule="exact" w:line="600"/>
        <w:jc w:val="center"/>
        <w:rPr>
          <w:rFonts w:ascii="仿宋" w:cs="仿宋" w:eastAsia="仿宋" w:hAnsi="仿宋"/>
          <w:kern w:val="0"/>
          <w:sz w:val="32"/>
          <w:szCs w:val="32"/>
        </w:rPr>
      </w:pPr>
    </w:p>
    <w:p w14:paraId="2E5BDAA5">
      <w:pPr>
        <w:pStyle w:val="style0"/>
        <w:spacing w:lineRule="exact" w:line="600"/>
        <w:jc w:val="center"/>
        <w:rPr>
          <w:rFonts w:ascii="仿宋" w:cs="仿宋" w:eastAsia="仿宋" w:hAnsi="仿宋"/>
          <w:kern w:val="0"/>
          <w:sz w:val="32"/>
          <w:szCs w:val="32"/>
        </w:rPr>
      </w:pPr>
    </w:p>
    <w:p w14:paraId="69C13BEE">
      <w:pPr>
        <w:pStyle w:val="style0"/>
        <w:spacing w:lineRule="exact" w:line="600"/>
        <w:jc w:val="center"/>
        <w:rPr>
          <w:rFonts w:ascii="仿宋" w:cs="仿宋" w:eastAsia="仿宋" w:hAnsi="仿宋"/>
          <w:kern w:val="0"/>
          <w:sz w:val="32"/>
          <w:szCs w:val="32"/>
        </w:rPr>
      </w:pPr>
    </w:p>
    <w:p w14:paraId="5F48AF8F">
      <w:pPr>
        <w:pStyle w:val="style0"/>
        <w:spacing w:lineRule="exact" w:line="600"/>
        <w:jc w:val="center"/>
        <w:rPr>
          <w:rFonts w:ascii="仿宋" w:cs="仿宋" w:eastAsia="仿宋" w:hAnsi="仿宋"/>
          <w:kern w:val="0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图4</w:t>
      </w:r>
    </w:p>
    <w:p w14:paraId="71E2F9FE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表8  足球（守门员）掷远与踢远测试评分标准表</w:t>
      </w:r>
    </w:p>
    <w:tbl>
      <w:tblPr>
        <w:tblStyle w:val="style105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94"/>
        <w:gridCol w:w="1496"/>
        <w:gridCol w:w="1058"/>
        <w:gridCol w:w="1402"/>
        <w:gridCol w:w="1536"/>
      </w:tblGrid>
      <w:tr w14:paraId="7ED16BFB">
        <w:trPr>
          <w:trHeight w:val="383" w:hRule="atLeast"/>
          <w:jc w:val="center"/>
        </w:trPr>
        <w:tc>
          <w:tcPr>
            <w:tcW w:w="1493" w:type="dxa"/>
            <w:vMerge w:val="restart"/>
            <w:tcBorders/>
            <w:shd w:val="clear" w:color="auto" w:fill="ffffff"/>
            <w:vAlign w:val="center"/>
          </w:tcPr>
          <w:p w14:paraId="072170A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990" w:type="dxa"/>
            <w:gridSpan w:val="2"/>
            <w:tcBorders/>
            <w:shd w:val="clear" w:color="auto" w:fill="ffffff"/>
            <w:vAlign w:val="center"/>
          </w:tcPr>
          <w:p w14:paraId="7682830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成绩（米）</w:t>
            </w:r>
          </w:p>
        </w:tc>
        <w:tc>
          <w:tcPr>
            <w:tcW w:w="1058" w:type="dxa"/>
            <w:vMerge w:val="restart"/>
            <w:tcBorders/>
            <w:shd w:val="clear" w:color="auto" w:fill="ffffff"/>
            <w:vAlign w:val="center"/>
          </w:tcPr>
          <w:p w14:paraId="3B32016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938" w:type="dxa"/>
            <w:gridSpan w:val="2"/>
            <w:tcBorders/>
            <w:shd w:val="clear" w:color="auto" w:fill="ffffff"/>
            <w:vAlign w:val="center"/>
          </w:tcPr>
          <w:p w14:paraId="2524232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成绩（米）</w:t>
            </w:r>
          </w:p>
        </w:tc>
      </w:tr>
      <w:tr w14:paraId="201995E7">
        <w:tblPrEx/>
        <w:trPr>
          <w:trHeight w:val="383" w:hRule="atLeast"/>
          <w:jc w:val="center"/>
        </w:trPr>
        <w:tc>
          <w:tcPr>
            <w:tcW w:w="1493" w:type="dxa"/>
            <w:vMerge w:val="continue"/>
            <w:tcBorders/>
            <w:shd w:val="clear" w:color="auto" w:fill="ffffff"/>
            <w:vAlign w:val="center"/>
          </w:tcPr>
          <w:p w14:paraId="594F34CE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/>
            <w:shd w:val="clear" w:color="auto" w:fill="ffffff"/>
            <w:vAlign w:val="center"/>
          </w:tcPr>
          <w:p w14:paraId="150B681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96" w:type="dxa"/>
            <w:tcBorders/>
            <w:shd w:val="clear" w:color="auto" w:fill="ffffff"/>
            <w:vAlign w:val="center"/>
          </w:tcPr>
          <w:p w14:paraId="372E4D4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8" w:type="dxa"/>
            <w:vMerge w:val="continue"/>
            <w:tcBorders/>
            <w:shd w:val="clear" w:color="auto" w:fill="ffffff"/>
            <w:vAlign w:val="center"/>
          </w:tcPr>
          <w:p w14:paraId="266E3BF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/>
            <w:shd w:val="clear" w:color="auto" w:fill="ffffff"/>
            <w:vAlign w:val="center"/>
          </w:tcPr>
          <w:p w14:paraId="6D667BB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/>
            <w:shd w:val="clear" w:color="auto" w:fill="ffffff"/>
            <w:vAlign w:val="center"/>
          </w:tcPr>
          <w:p w14:paraId="2FCE482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6B3DAC92">
        <w:tblPrEx/>
        <w:trPr>
          <w:trHeight w:val="383" w:hRule="atLeast"/>
          <w:jc w:val="center"/>
        </w:trPr>
        <w:tc>
          <w:tcPr>
            <w:tcW w:w="1493" w:type="dxa"/>
            <w:tcBorders/>
            <w:shd w:val="clear" w:color="auto" w:fill="ffffff"/>
            <w:vAlign w:val="center"/>
          </w:tcPr>
          <w:p w14:paraId="791D2FC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94" w:type="dxa"/>
            <w:tcBorders/>
            <w:shd w:val="clear" w:color="auto" w:fill="ffffff"/>
            <w:vAlign w:val="center"/>
          </w:tcPr>
          <w:p w14:paraId="244279A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96" w:type="dxa"/>
            <w:tcBorders/>
            <w:shd w:val="clear" w:color="auto" w:fill="ffffff"/>
            <w:vAlign w:val="center"/>
          </w:tcPr>
          <w:p w14:paraId="5747145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58" w:type="dxa"/>
            <w:tcBorders/>
            <w:shd w:val="clear" w:color="auto" w:fill="ffffff"/>
            <w:vAlign w:val="center"/>
          </w:tcPr>
          <w:p w14:paraId="09DACBD1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02" w:type="dxa"/>
            <w:tcBorders/>
            <w:shd w:val="clear" w:color="auto" w:fill="ffffff"/>
            <w:vAlign w:val="center"/>
          </w:tcPr>
          <w:p w14:paraId="6D1BAF0F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36" w:type="dxa"/>
            <w:tcBorders/>
            <w:shd w:val="clear" w:color="auto" w:fill="ffffff"/>
            <w:vAlign w:val="center"/>
          </w:tcPr>
          <w:p w14:paraId="4AF9569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14:paraId="14B7D995">
        <w:tblPrEx/>
        <w:trPr>
          <w:trHeight w:val="383" w:hRule="atLeast"/>
          <w:jc w:val="center"/>
        </w:trPr>
        <w:tc>
          <w:tcPr>
            <w:tcW w:w="1493" w:type="dxa"/>
            <w:tcBorders/>
            <w:shd w:val="clear" w:color="auto" w:fill="ffffff"/>
            <w:vAlign w:val="center"/>
          </w:tcPr>
          <w:p w14:paraId="31EFC12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94" w:type="dxa"/>
            <w:tcBorders/>
            <w:shd w:val="clear" w:color="auto" w:fill="ffffff"/>
            <w:vAlign w:val="center"/>
          </w:tcPr>
          <w:p w14:paraId="3FBFC54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496" w:type="dxa"/>
            <w:tcBorders/>
            <w:shd w:val="clear" w:color="auto" w:fill="ffffff"/>
            <w:vAlign w:val="center"/>
          </w:tcPr>
          <w:p w14:paraId="6F21F6F2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58" w:type="dxa"/>
            <w:tcBorders/>
            <w:shd w:val="clear" w:color="auto" w:fill="ffffff"/>
            <w:vAlign w:val="center"/>
          </w:tcPr>
          <w:p w14:paraId="204D3B8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02" w:type="dxa"/>
            <w:tcBorders/>
            <w:shd w:val="clear" w:color="auto" w:fill="ffffff"/>
            <w:vAlign w:val="center"/>
          </w:tcPr>
          <w:p w14:paraId="6A5B0B1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36" w:type="dxa"/>
            <w:tcBorders/>
            <w:shd w:val="clear" w:color="auto" w:fill="ffffff"/>
            <w:vAlign w:val="center"/>
          </w:tcPr>
          <w:p w14:paraId="4D5D4D7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14:paraId="56F99620">
        <w:tblPrEx/>
        <w:trPr>
          <w:trHeight w:val="383" w:hRule="atLeast"/>
          <w:jc w:val="center"/>
        </w:trPr>
        <w:tc>
          <w:tcPr>
            <w:tcW w:w="1493" w:type="dxa"/>
            <w:tcBorders/>
            <w:shd w:val="clear" w:color="auto" w:fill="ffffff"/>
            <w:vAlign w:val="center"/>
          </w:tcPr>
          <w:p w14:paraId="764A2EB2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94" w:type="dxa"/>
            <w:tcBorders/>
            <w:shd w:val="clear" w:color="auto" w:fill="ffffff"/>
            <w:vAlign w:val="center"/>
          </w:tcPr>
          <w:p w14:paraId="7ABEB3B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96" w:type="dxa"/>
            <w:tcBorders/>
            <w:shd w:val="clear" w:color="auto" w:fill="ffffff"/>
            <w:vAlign w:val="center"/>
          </w:tcPr>
          <w:p w14:paraId="65DC092E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58" w:type="dxa"/>
            <w:tcBorders/>
            <w:shd w:val="clear" w:color="auto" w:fill="ffffff"/>
            <w:vAlign w:val="center"/>
          </w:tcPr>
          <w:p w14:paraId="2179D3F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/>
            <w:shd w:val="clear" w:color="auto" w:fill="ffffff"/>
            <w:vAlign w:val="center"/>
          </w:tcPr>
          <w:p w14:paraId="28E5A6AE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36" w:type="dxa"/>
            <w:tcBorders/>
            <w:shd w:val="clear" w:color="auto" w:fill="ffffff"/>
            <w:vAlign w:val="center"/>
          </w:tcPr>
          <w:p w14:paraId="648135BA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07329CE1">
        <w:tblPrEx/>
        <w:trPr>
          <w:trHeight w:val="383" w:hRule="atLeast"/>
          <w:jc w:val="center"/>
        </w:trPr>
        <w:tc>
          <w:tcPr>
            <w:tcW w:w="1493" w:type="dxa"/>
            <w:tcBorders/>
            <w:shd w:val="clear" w:color="auto" w:fill="ffffff"/>
            <w:vAlign w:val="center"/>
          </w:tcPr>
          <w:p w14:paraId="4120A01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94" w:type="dxa"/>
            <w:tcBorders/>
            <w:shd w:val="clear" w:color="auto" w:fill="ffffff"/>
            <w:vAlign w:val="center"/>
          </w:tcPr>
          <w:p w14:paraId="55B1470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96" w:type="dxa"/>
            <w:tcBorders/>
            <w:shd w:val="clear" w:color="auto" w:fill="ffffff"/>
            <w:vAlign w:val="center"/>
          </w:tcPr>
          <w:p w14:paraId="29A56FFF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58" w:type="dxa"/>
            <w:tcBorders/>
            <w:shd w:val="clear" w:color="auto" w:fill="ffffff"/>
            <w:vAlign w:val="center"/>
          </w:tcPr>
          <w:p w14:paraId="393E0EDA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/>
            <w:shd w:val="clear" w:color="auto" w:fill="ffffff"/>
            <w:vAlign w:val="center"/>
          </w:tcPr>
          <w:p w14:paraId="7E2B934A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/>
            <w:shd w:val="clear" w:color="auto" w:fill="ffffff"/>
            <w:vAlign w:val="center"/>
          </w:tcPr>
          <w:p w14:paraId="398FD6C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14:paraId="7BE3ABFD">
        <w:tblPrEx/>
        <w:trPr>
          <w:trHeight w:val="444" w:hRule="atLeast"/>
          <w:jc w:val="center"/>
        </w:trPr>
        <w:tc>
          <w:tcPr>
            <w:tcW w:w="1493" w:type="dxa"/>
            <w:tcBorders/>
            <w:shd w:val="clear" w:color="auto" w:fill="ffffff"/>
            <w:vAlign w:val="center"/>
          </w:tcPr>
          <w:p w14:paraId="575E03D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94" w:type="dxa"/>
            <w:tcBorders/>
            <w:shd w:val="clear" w:color="auto" w:fill="ffffff"/>
            <w:vAlign w:val="center"/>
          </w:tcPr>
          <w:p w14:paraId="22ADA87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96" w:type="dxa"/>
            <w:tcBorders/>
            <w:shd w:val="clear" w:color="auto" w:fill="ffffff"/>
            <w:vAlign w:val="center"/>
          </w:tcPr>
          <w:p w14:paraId="43466E1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58" w:type="dxa"/>
            <w:tcBorders/>
            <w:shd w:val="clear" w:color="auto" w:fill="ffffff"/>
            <w:vAlign w:val="center"/>
          </w:tcPr>
          <w:p w14:paraId="52AA26D6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/>
            <w:shd w:val="clear" w:color="auto" w:fill="ffffff"/>
            <w:vAlign w:val="center"/>
          </w:tcPr>
          <w:p w14:paraId="655BAD57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36" w:type="dxa"/>
            <w:tcBorders/>
            <w:shd w:val="clear" w:color="auto" w:fill="ffffff"/>
            <w:vAlign w:val="center"/>
          </w:tcPr>
          <w:p w14:paraId="2B263FB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</w:tbl>
    <w:p w14:paraId="6E671D42">
      <w:pPr>
        <w:pStyle w:val="style0"/>
        <w:autoSpaceDE w:val="false"/>
        <w:autoSpaceDN w:val="false"/>
        <w:adjustRightInd w:val="false"/>
        <w:spacing w:lineRule="exact" w:line="600"/>
        <w:ind w:firstLine="640" w:firstLineChars="200"/>
        <w:jc w:val="left"/>
        <w:rPr>
          <w:rFonts w:ascii="楷体" w:cs="楷体" w:eastAsia="楷体" w:hAnsi="楷体"/>
          <w:bCs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 xml:space="preserve">2.扑接球测试（70分）  </w:t>
      </w:r>
    </w:p>
    <w:p w14:paraId="7279998F">
      <w:pPr>
        <w:pStyle w:val="style0"/>
        <w:autoSpaceDE w:val="false"/>
        <w:autoSpaceDN w:val="false"/>
        <w:adjustRightInd w:val="false"/>
        <w:spacing w:lineRule="exact" w:line="600"/>
        <w:ind w:firstLine="643" w:firstLineChars="200"/>
        <w:jc w:val="left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2"/>
          <w:szCs w:val="32"/>
        </w:rPr>
        <w:t>测试方法：</w:t>
      </w:r>
      <w:r>
        <w:rPr>
          <w:rFonts w:ascii="仿宋" w:cs="仿宋" w:eastAsia="仿宋" w:hAnsi="仿宋" w:hint="eastAsia"/>
          <w:sz w:val="32"/>
          <w:szCs w:val="32"/>
        </w:rPr>
        <w:t>测试守门，扑接10个来自罚球区线外射正球门的有效射门球（含地滚球、半高球、高球以及需要倒地扑救的球）。评分标准见表9。</w:t>
      </w:r>
    </w:p>
    <w:p w14:paraId="5BA0E5F4">
      <w:pPr>
        <w:pStyle w:val="style0"/>
        <w:autoSpaceDE w:val="false"/>
        <w:autoSpaceDN w:val="false"/>
        <w:adjustRightInd w:val="false"/>
        <w:ind w:firstLine="640" w:firstLineChars="200"/>
        <w:jc w:val="left"/>
        <w:rPr>
          <w:rFonts w:ascii="仿宋" w:cs="仿宋" w:eastAsia="仿宋" w:hAnsi="仿宋"/>
          <w:sz w:val="32"/>
          <w:szCs w:val="32"/>
        </w:rPr>
      </w:pPr>
    </w:p>
    <w:p w14:paraId="6037C47A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表9  足球（守门员）扑接球评分标准表</w:t>
      </w:r>
    </w:p>
    <w:tbl>
      <w:tblPr>
        <w:tblStyle w:val="style10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5234"/>
      </w:tblGrid>
      <w:tr w14:paraId="6A905C16">
        <w:trPr>
          <w:trHeight w:val="517" w:hRule="atLeast"/>
          <w:jc w:val="center"/>
        </w:trPr>
        <w:tc>
          <w:tcPr>
            <w:tcW w:w="2905" w:type="dxa"/>
            <w:tcBorders/>
            <w:vAlign w:val="center"/>
          </w:tcPr>
          <w:p w14:paraId="20506C5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等级（分值范围）</w:t>
            </w:r>
          </w:p>
        </w:tc>
        <w:tc>
          <w:tcPr>
            <w:tcW w:w="5234" w:type="dxa"/>
            <w:tcBorders/>
            <w:vAlign w:val="center"/>
          </w:tcPr>
          <w:p w14:paraId="04B08F7B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评价标准</w:t>
            </w:r>
          </w:p>
        </w:tc>
      </w:tr>
      <w:tr w14:paraId="057FB510">
        <w:tblPrEx/>
        <w:trPr>
          <w:trHeight w:val="773" w:hRule="atLeast"/>
          <w:jc w:val="center"/>
        </w:trPr>
        <w:tc>
          <w:tcPr>
            <w:tcW w:w="2905" w:type="dxa"/>
            <w:tcBorders/>
            <w:vAlign w:val="center"/>
          </w:tcPr>
          <w:p w14:paraId="65165F2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优（70～56分）</w:t>
            </w:r>
          </w:p>
        </w:tc>
        <w:tc>
          <w:tcPr>
            <w:tcW w:w="5234" w:type="dxa"/>
            <w:tcBorders/>
            <w:vAlign w:val="center"/>
          </w:tcPr>
          <w:p w14:paraId="764D3356">
            <w:pPr>
              <w:pStyle w:val="style0"/>
              <w:autoSpaceDE w:val="false"/>
              <w:autoSpaceDN w:val="false"/>
              <w:adjustRightInd w:val="false"/>
              <w:ind w:firstLine="540" w:firstLineChars="225"/>
              <w:jc w:val="left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技术动作规范，动作运用台理，选位意识好，身体移动快速、协调。</w:t>
            </w:r>
          </w:p>
        </w:tc>
      </w:tr>
      <w:tr w14:paraId="79803A8A">
        <w:tblPrEx/>
        <w:trPr>
          <w:trHeight w:val="773" w:hRule="atLeast"/>
          <w:jc w:val="center"/>
        </w:trPr>
        <w:tc>
          <w:tcPr>
            <w:tcW w:w="2905" w:type="dxa"/>
            <w:tcBorders/>
            <w:vAlign w:val="center"/>
          </w:tcPr>
          <w:p w14:paraId="79653A1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良（55～41分）</w:t>
            </w:r>
          </w:p>
        </w:tc>
        <w:tc>
          <w:tcPr>
            <w:tcW w:w="5234" w:type="dxa"/>
            <w:tcBorders/>
            <w:vAlign w:val="center"/>
          </w:tcPr>
          <w:p w14:paraId="7E9F06CA">
            <w:pPr>
              <w:pStyle w:val="style0"/>
              <w:autoSpaceDE w:val="false"/>
              <w:autoSpaceDN w:val="false"/>
              <w:adjustRightInd w:val="false"/>
              <w:ind w:firstLine="540" w:firstLineChars="225"/>
              <w:jc w:val="left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技术动作规范，动作运用较合理，选位意识较好，身体移动快速、协调。</w:t>
            </w:r>
          </w:p>
        </w:tc>
      </w:tr>
      <w:tr w14:paraId="5B6DCB49">
        <w:tblPrEx/>
        <w:trPr>
          <w:trHeight w:val="773" w:hRule="atLeast"/>
          <w:jc w:val="center"/>
        </w:trPr>
        <w:tc>
          <w:tcPr>
            <w:tcW w:w="2905" w:type="dxa"/>
            <w:tcBorders/>
            <w:vAlign w:val="center"/>
          </w:tcPr>
          <w:p w14:paraId="05DB598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中（40～26分）</w:t>
            </w:r>
          </w:p>
        </w:tc>
        <w:tc>
          <w:tcPr>
            <w:tcW w:w="5234" w:type="dxa"/>
            <w:tcBorders/>
            <w:vAlign w:val="center"/>
          </w:tcPr>
          <w:p w14:paraId="4D092E39">
            <w:pPr>
              <w:pStyle w:val="style0"/>
              <w:autoSpaceDE w:val="false"/>
              <w:autoSpaceDN w:val="false"/>
              <w:adjustRightInd w:val="false"/>
              <w:ind w:firstLine="540" w:firstLineChars="225"/>
              <w:jc w:val="left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技术动作基本规范，动作运用较合理，选位意识尚可，身体移动较快、较协调。</w:t>
            </w:r>
          </w:p>
        </w:tc>
      </w:tr>
      <w:tr w14:paraId="74E87318">
        <w:tblPrEx/>
        <w:trPr>
          <w:trHeight w:val="797" w:hRule="atLeast"/>
          <w:jc w:val="center"/>
        </w:trPr>
        <w:tc>
          <w:tcPr>
            <w:tcW w:w="2905" w:type="dxa"/>
            <w:tcBorders/>
            <w:vAlign w:val="center"/>
          </w:tcPr>
          <w:p w14:paraId="2668134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差（25分以下）</w:t>
            </w:r>
          </w:p>
        </w:tc>
        <w:tc>
          <w:tcPr>
            <w:tcW w:w="5234" w:type="dxa"/>
            <w:tcBorders/>
            <w:vAlign w:val="center"/>
          </w:tcPr>
          <w:p w14:paraId="4CA7BB97">
            <w:pPr>
              <w:pStyle w:val="style0"/>
              <w:autoSpaceDE w:val="false"/>
              <w:autoSpaceDN w:val="false"/>
              <w:adjustRightInd w:val="false"/>
              <w:ind w:firstLine="480" w:firstLineChars="200"/>
              <w:jc w:val="left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技术动作不规范，动作运用不合埋，选位意识较差，身体移动较慢、不协调。</w:t>
            </w:r>
          </w:p>
        </w:tc>
      </w:tr>
    </w:tbl>
    <w:p w14:paraId="085AEB00">
      <w:pPr>
        <w:pStyle w:val="style0"/>
        <w:autoSpaceDE w:val="false"/>
        <w:autoSpaceDN w:val="false"/>
        <w:adjustRightInd w:val="false"/>
        <w:jc w:val="left"/>
        <w:rPr>
          <w:rFonts w:ascii="仿宋" w:cs="仿宋" w:eastAsia="仿宋" w:hAnsi="仿宋"/>
          <w:sz w:val="24"/>
          <w:szCs w:val="24"/>
        </w:rPr>
      </w:pPr>
    </w:p>
    <w:p w14:paraId="266B56B0">
      <w:pPr>
        <w:pStyle w:val="style0"/>
        <w:autoSpaceDE w:val="false"/>
        <w:autoSpaceDN w:val="false"/>
        <w:adjustRightInd w:val="false"/>
        <w:spacing w:lineRule="exact" w:line="600"/>
        <w:ind w:firstLine="640" w:firstLineChars="200"/>
        <w:jc w:val="left"/>
        <w:rPr>
          <w:rFonts w:ascii="仿宋" w:cs="仿宋" w:eastAsia="仿宋" w:hAnsi="仿宋"/>
          <w:b/>
          <w:sz w:val="32"/>
          <w:szCs w:val="32"/>
        </w:rPr>
      </w:pPr>
      <w:r>
        <w:rPr>
          <w:rFonts w:ascii="楷体" w:cs="楷体" w:eastAsia="楷体" w:hAnsi="楷体" w:hint="eastAsia"/>
          <w:bCs/>
          <w:sz w:val="32"/>
          <w:szCs w:val="32"/>
        </w:rPr>
        <w:t>3.实战能力比赛（100分）</w:t>
      </w:r>
      <w:r>
        <w:rPr>
          <w:rFonts w:ascii="仿宋" w:cs="仿宋" w:eastAsia="仿宋" w:hAnsi="仿宋" w:hint="eastAsia"/>
          <w:b/>
          <w:sz w:val="32"/>
          <w:szCs w:val="32"/>
        </w:rPr>
        <w:t xml:space="preserve"> </w:t>
      </w:r>
    </w:p>
    <w:p w14:paraId="259B43DD">
      <w:pPr>
        <w:pStyle w:val="style0"/>
        <w:autoSpaceDE w:val="false"/>
        <w:autoSpaceDN w:val="false"/>
        <w:adjustRightInd w:val="false"/>
        <w:spacing w:lineRule="exact" w:line="600"/>
        <w:ind w:firstLine="480" w:firstLineChars="150"/>
        <w:jc w:val="left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（1）测试方法：根据实际测试人数，进行分组比赛。</w:t>
      </w:r>
    </w:p>
    <w:p w14:paraId="2BE41FA8">
      <w:pPr>
        <w:pStyle w:val="style0"/>
        <w:autoSpaceDE w:val="false"/>
        <w:autoSpaceDN w:val="false"/>
        <w:adjustRightInd w:val="false"/>
        <w:spacing w:lineRule="exact" w:line="600"/>
        <w:ind w:firstLine="480" w:firstLineChars="150"/>
        <w:jc w:val="left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（2）评分标准：对测试者的技术能力、战术能力、心理素质以及比赛作风等方面进行综合评定。评分标准见表10。</w:t>
      </w:r>
    </w:p>
    <w:p w14:paraId="5D2D75CE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</w:p>
    <w:p w14:paraId="789FCF7A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 w:hint="eastAsia"/>
          <w:b/>
          <w:color w:val="000000"/>
          <w:sz w:val="32"/>
          <w:szCs w:val="32"/>
        </w:rPr>
      </w:pPr>
    </w:p>
    <w:p w14:paraId="084AA61F">
      <w:pPr>
        <w:pStyle w:val="style94"/>
        <w:spacing w:before="0" w:beforeAutospacing="false" w:after="0" w:afterAutospacing="false" w:lineRule="exact" w:line="600"/>
        <w:jc w:val="center"/>
        <w:rPr>
          <w:rFonts w:ascii="仿宋" w:cs="仿宋" w:eastAsia="仿宋" w:hAnsi="仿宋"/>
          <w:b/>
          <w:color w:val="000000"/>
          <w:sz w:val="32"/>
          <w:szCs w:val="32"/>
        </w:rPr>
      </w:pPr>
      <w:r>
        <w:rPr>
          <w:rFonts w:ascii="仿宋" w:cs="仿宋" w:eastAsia="仿宋" w:hAnsi="仿宋" w:hint="eastAsia"/>
          <w:b/>
          <w:color w:val="000000"/>
          <w:sz w:val="32"/>
          <w:szCs w:val="32"/>
        </w:rPr>
        <w:t>表10   足球（守门员）实战能力比赛评分标准表</w:t>
      </w:r>
    </w:p>
    <w:p w14:paraId="57EC32B4">
      <w:pPr>
        <w:pStyle w:val="style0"/>
        <w:jc w:val="center"/>
        <w:rPr>
          <w:rFonts w:ascii="仿宋" w:cs="仿宋" w:eastAsia="仿宋" w:hAnsi="仿宋"/>
          <w:b/>
          <w:sz w:val="32"/>
          <w:szCs w:val="32"/>
        </w:rPr>
      </w:pPr>
    </w:p>
    <w:tbl>
      <w:tblPr>
        <w:tblStyle w:val="style105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885"/>
        <w:gridCol w:w="1835"/>
        <w:gridCol w:w="1815"/>
        <w:gridCol w:w="1716"/>
      </w:tblGrid>
      <w:tr w14:paraId="51BD8FBF">
        <w:trPr>
          <w:trHeight w:val="479" w:hRule="atLeast"/>
          <w:jc w:val="center"/>
        </w:trPr>
        <w:tc>
          <w:tcPr>
            <w:tcW w:w="1023" w:type="dxa"/>
            <w:tcBorders/>
            <w:vAlign w:val="center"/>
          </w:tcPr>
          <w:p w14:paraId="7EF9E868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885" w:type="dxa"/>
            <w:tcBorders/>
            <w:vAlign w:val="center"/>
          </w:tcPr>
          <w:p w14:paraId="0880326F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835" w:type="dxa"/>
            <w:tcBorders/>
            <w:vAlign w:val="center"/>
          </w:tcPr>
          <w:p w14:paraId="2C91254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815" w:type="dxa"/>
            <w:tcBorders/>
            <w:vAlign w:val="center"/>
          </w:tcPr>
          <w:p w14:paraId="4631E67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1716" w:type="dxa"/>
            <w:tcBorders/>
            <w:vAlign w:val="center"/>
          </w:tcPr>
          <w:p w14:paraId="7C4F8FC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差</w:t>
            </w:r>
          </w:p>
        </w:tc>
      </w:tr>
      <w:tr w14:paraId="48FBF8C6">
        <w:tblPrEx/>
        <w:trPr>
          <w:trHeight w:val="686" w:hRule="atLeast"/>
          <w:jc w:val="center"/>
        </w:trPr>
        <w:tc>
          <w:tcPr>
            <w:tcW w:w="1023" w:type="dxa"/>
            <w:tcBorders/>
            <w:vAlign w:val="center"/>
          </w:tcPr>
          <w:p w14:paraId="4239527B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885" w:type="dxa"/>
            <w:tcBorders/>
            <w:vAlign w:val="center"/>
          </w:tcPr>
          <w:p w14:paraId="16AE916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90—100分</w:t>
            </w:r>
          </w:p>
        </w:tc>
        <w:tc>
          <w:tcPr>
            <w:tcW w:w="1835" w:type="dxa"/>
            <w:tcBorders/>
            <w:vAlign w:val="center"/>
          </w:tcPr>
          <w:p w14:paraId="1679FEF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80—89分</w:t>
            </w:r>
          </w:p>
        </w:tc>
        <w:tc>
          <w:tcPr>
            <w:tcW w:w="1815" w:type="dxa"/>
            <w:tcBorders/>
            <w:vAlign w:val="center"/>
          </w:tcPr>
          <w:p w14:paraId="7DF507B9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60—79分</w:t>
            </w:r>
          </w:p>
        </w:tc>
        <w:tc>
          <w:tcPr>
            <w:tcW w:w="1716" w:type="dxa"/>
            <w:tcBorders/>
            <w:vAlign w:val="center"/>
          </w:tcPr>
          <w:p w14:paraId="7A9D4375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60分以下</w:t>
            </w:r>
          </w:p>
        </w:tc>
      </w:tr>
      <w:tr w14:paraId="1C5F18F6">
        <w:tblPrEx/>
        <w:trPr>
          <w:trHeight w:val="3487" w:hRule="atLeast"/>
          <w:jc w:val="center"/>
        </w:trPr>
        <w:tc>
          <w:tcPr>
            <w:tcW w:w="1023" w:type="dxa"/>
            <w:tcBorders/>
            <w:vAlign w:val="center"/>
          </w:tcPr>
          <w:p w14:paraId="3ACC854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885" w:type="dxa"/>
            <w:tcBorders/>
          </w:tcPr>
          <w:p w14:paraId="61F72164">
            <w:pPr>
              <w:pStyle w:val="style0"/>
              <w:autoSpaceDE w:val="false"/>
              <w:autoSpaceDN w:val="false"/>
              <w:adjustRightInd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战术意识水平表现突出，位置攻守职责完成很好；对抗情况下技术动作运用及完成合理、规范，比赛作风顽强、心理状态稳定。</w:t>
            </w:r>
          </w:p>
        </w:tc>
        <w:tc>
          <w:tcPr>
            <w:tcW w:w="1835" w:type="dxa"/>
            <w:tcBorders/>
          </w:tcPr>
          <w:p w14:paraId="2CF745D6">
            <w:pPr>
              <w:pStyle w:val="style0"/>
              <w:autoSpaceDE w:val="false"/>
              <w:autoSpaceDN w:val="false"/>
              <w:adjustRightInd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战术意识水平表现良好，位置攻守职责完成良好；对抗情况下技术动作运用较合理、完成动作较规范，比赛作风优良、心理状态稳定。</w:t>
            </w:r>
          </w:p>
        </w:tc>
        <w:tc>
          <w:tcPr>
            <w:tcW w:w="1815" w:type="dxa"/>
            <w:tcBorders/>
          </w:tcPr>
          <w:p w14:paraId="20939BB4">
            <w:pPr>
              <w:pStyle w:val="style0"/>
              <w:autoSpaceDE w:val="false"/>
              <w:autoSpaceDN w:val="false"/>
              <w:adjustRightInd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1716" w:type="dxa"/>
            <w:tcBorders/>
          </w:tcPr>
          <w:p w14:paraId="672C5A28">
            <w:pPr>
              <w:pStyle w:val="style0"/>
              <w:autoSpaceDE w:val="false"/>
              <w:autoSpaceDN w:val="false"/>
              <w:adjustRightInd w:val="false"/>
              <w:ind w:firstLine="420" w:firstLineChars="175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 w14:paraId="3F7C61DA">
      <w:pPr>
        <w:pStyle w:val="style0"/>
        <w:ind w:firstLine="480" w:firstLineChars="200"/>
        <w:rPr>
          <w:rFonts w:ascii="仿宋" w:cs="仿宋" w:eastAsia="仿宋" w:hAnsi="仿宋"/>
          <w:sz w:val="24"/>
          <w:szCs w:val="24"/>
        </w:rPr>
      </w:pPr>
    </w:p>
    <w:sectPr>
      <w:footerReference w:type="default" r:id="rId6"/>
      <w:pgSz w:w="11906" w:h="16838" w:orient="portrait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6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宋体′胟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altName w:val="新宋体"/>
    <w:panose1 w:val="02010609030001010101"/>
    <w:charset w:val="86"/>
    <w:family w:val="modern"/>
    <w:pitch w:val="default"/>
    <w:sig w:usb0="00000283" w:usb1="288F0000" w:usb2="00000006" w:usb3="00000000" w:csb0="00040001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66F615C">
    <w:pPr>
      <w:pStyle w:val="style32"/>
      <w:jc w:val="both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635"/>
              <wp:effectExtent l="0" t="0" r="0" b="0"/>
              <wp:wrapNone/>
              <wp:docPr id="4097" name="文本框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63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040AA861">
                          <w:pPr>
                            <w:pStyle w:val="style32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  <w:p w14:paraId="51749391"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0.05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>
                <w:txbxContent>
                  <w:p w14:paraId="040AA861">
                    <w:pPr>
                      <w:pStyle w:val="style32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instrText>PAGE   \* MERGEFORMAT</w:instrText>
                    </w:r>
                    <w:r>
                      <w:rPr/>
                      <w:fldChar w:fldCharType="separate"/>
                    </w:r>
                    <w:r>
                      <w:rPr>
                        <w:lang w:val="zh-CN"/>
                      </w:rPr>
                      <w:t>15</w:t>
                    </w:r>
                    <w:r>
                      <w:rPr/>
                      <w:fldChar w:fldCharType="end"/>
                    </w:r>
                  </w:p>
                  <w:p w14:paraId="51749391"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6FFDAA7"/>
    <w:lvl w:ilvl="0">
      <w:start w:val="11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0387C833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2">
    <w:nsid w:val="00000002"/>
    <w:multiLevelType w:val="singleLevel"/>
    <w:tmpl w:val="0CA71BC9"/>
    <w:lvl w:ilvl="0">
      <w:start w:val="2"/>
      <w:numFmt w:val="decimal"/>
      <w:suff w:val="nothing"/>
      <w:lvlText w:val="（%1）"/>
      <w:lvlJc w:val="left"/>
      <w:pPr/>
    </w:lvl>
  </w:abstractNum>
  <w:abstractNum w:abstractNumId="3">
    <w:nsid w:val="00000003"/>
    <w:multiLevelType w:val="singleLevel"/>
    <w:tmpl w:val="4B7BEC1B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4">
    <w:nsid w:val="00000004"/>
    <w:multiLevelType w:val="singleLevel"/>
    <w:tmpl w:val="6A9F83A0"/>
    <w:lvl w:ilvl="0">
      <w:start w:val="4"/>
      <w:numFmt w:val="decimal"/>
      <w:suff w:val="space"/>
      <w:lvlText w:val="%1."/>
      <w:lvlJc w:val="left"/>
      <w:pPr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100"/>
    <w:qFormat/>
    <w:uiPriority w:val="99"/>
    <w:pPr>
      <w:jc w:val="left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106">
    <w:name w:val="annotation subject"/>
    <w:basedOn w:val="style30"/>
    <w:next w:val="style30"/>
    <w:link w:val="style4101"/>
    <w:qFormat/>
    <w:uiPriority w:val="99"/>
    <w:pPr/>
    <w:rPr>
      <w:b/>
      <w:bCs/>
    </w:rPr>
  </w:style>
  <w:style w:type="table" w:styleId="style154">
    <w:name w:val="Table Grid"/>
    <w:basedOn w:val="style105"/>
    <w:next w:val="style154"/>
    <w:qFormat/>
    <w:uiPriority w:val="59"/>
    <w:pPr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6">
    <w:name w:val="FollowedHyperlink"/>
    <w:basedOn w:val="style65"/>
    <w:next w:val="style86"/>
    <w:qFormat/>
    <w:uiPriority w:val="99"/>
    <w:rPr>
      <w:color w:val="800080"/>
      <w:u w:val="single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9">
    <w:name w:val="未处理的提及1"/>
    <w:basedOn w:val="style65"/>
    <w:next w:val="style4099"/>
    <w:qFormat/>
    <w:uiPriority w:val="99"/>
    <w:rPr>
      <w:color w:val="605e5c"/>
      <w:shd w:val="clear" w:color="auto" w:fill="e1dfdd"/>
    </w:rPr>
  </w:style>
  <w:style w:type="character" w:customStyle="1" w:styleId="style4100">
    <w:name w:val="批注文字 字符"/>
    <w:basedOn w:val="style65"/>
    <w:next w:val="style4100"/>
    <w:link w:val="style30"/>
    <w:qFormat/>
    <w:uiPriority w:val="99"/>
    <w:rPr>
      <w:kern w:val="2"/>
      <w:sz w:val="21"/>
      <w:szCs w:val="22"/>
    </w:rPr>
  </w:style>
  <w:style w:type="character" w:customStyle="1" w:styleId="style4101">
    <w:name w:val="批注主题 字符"/>
    <w:basedOn w:val="style4100"/>
    <w:next w:val="style4101"/>
    <w:link w:val="style106"/>
    <w:qFormat/>
    <w:uiPriority w:val="99"/>
    <w:rPr>
      <w:b/>
      <w:bCs/>
      <w:kern w:val="2"/>
      <w:sz w:val="21"/>
      <w:szCs w:val="22"/>
    </w:rPr>
  </w:style>
  <w:style w:type="character" w:customStyle="1" w:styleId="style4102">
    <w:name w:val="未处理的提及2"/>
    <w:basedOn w:val="style65"/>
    <w:next w:val="style4102"/>
    <w:qFormat/>
    <w:uiPriority w:val="99"/>
    <w:rPr>
      <w:color w:val="605e5c"/>
      <w:shd w:val="clear" w:color="auto" w:fill="e1dfdd"/>
    </w:rPr>
  </w:style>
  <w:style w:type="character" w:customStyle="1" w:styleId="style4103">
    <w:name w:val="未处理的提及3"/>
    <w:basedOn w:val="style65"/>
    <w:next w:val="style4103"/>
    <w:qFormat/>
    <w:uiPriority w:val="99"/>
    <w:rPr>
      <w:color w:val="605e5c"/>
      <w:shd w:val="clear" w:color="auto" w:fill="e1dfdd"/>
    </w:rPr>
  </w:style>
  <w:style w:type="paragraph" w:customStyle="1" w:styleId="style4104">
    <w:name w:val="Default"/>
    <w:next w:val="style4104"/>
    <w:qFormat/>
    <w:uiPriority w:val="0"/>
    <w:pPr>
      <w:widowControl w:val="false"/>
      <w:autoSpaceDE w:val="false"/>
      <w:autoSpaceDN w:val="false"/>
      <w:adjustRightInd w:val="false"/>
    </w:pPr>
    <w:rPr>
      <w:rFonts w:ascii="宋体′胟..." w:cs="宋体′胟..." w:eastAsia="宋体′胟..." w:hAnsi="Calibri"/>
      <w:color w:val="000000"/>
      <w:sz w:val="24"/>
      <w:szCs w:val="24"/>
      <w:lang w:val="en-US" w:bidi="ar-SA" w:eastAsia="zh-CN"/>
    </w:rPr>
  </w:style>
  <w:style w:type="paragraph" w:customStyle="1" w:styleId="style4105">
    <w:name w:val="Table Text"/>
    <w:basedOn w:val="style0"/>
    <w:next w:val="style4105"/>
    <w:qFormat/>
    <w:uiPriority w:val="0"/>
    <w:pPr/>
    <w:rPr>
      <w:rFonts w:ascii="新宋体" w:cs="新宋体" w:eastAsia="新宋体" w:hAnsi="新宋体"/>
      <w:sz w:val="24"/>
      <w:szCs w:val="24"/>
      <w:lang w:eastAsia="en-US"/>
    </w:rPr>
  </w:style>
  <w:style w:type="table" w:customStyle="1" w:styleId="style4106">
    <w:name w:val="Table Normal"/>
    <w:next w:val="style4106"/>
    <w:qFormat/>
    <w:uiPriority w:val="0"/>
    <w:pPr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Words>5078</Words>
  <Pages>16</Pages>
  <Characters>6135</Characters>
  <Application>WPS Office</Application>
  <DocSecurity>0</DocSecurity>
  <Paragraphs>632</Paragraphs>
  <ScaleCrop>false</ScaleCrop>
  <Company>Sky123.Org</Company>
  <LinksUpToDate>false</LinksUpToDate>
  <CharactersWithSpaces>6231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2021-12-10T15:41:00Z</dcterms:created>
  <dc:creator>Sky123.Org</dc:creator>
  <lastModifiedBy>24031PN0DC</lastModifiedBy>
  <lastPrinted>2025-01-14T00:18:00Z</lastPrinted>
  <dcterms:modified xsi:type="dcterms:W3CDTF">2025-01-24T07:30:43Z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d27dd87bfe004d218fce79ad7d704175_23</vt:lpwstr>
  </property>
  <property fmtid="{D5CDD505-2E9C-101B-9397-08002B2CF9AE}" pid="4" name="KSOTemplateDocerSaveRecord">
    <vt:lpwstr>eyJoZGlkIjoiZDg1MGU2NjRmZDkwZmExOGRlNzJiNTcwOTY4NTg2MTQiLCJ1c2VySWQiOiI0NjQ1ODM5ODMifQ==</vt:lpwstr>
  </property>
</Properties>
</file>