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0A78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株洲中科高级中学学科学生活动工作方案</w:t>
      </w:r>
    </w:p>
    <w:p w14:paraId="23E9CAB0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一、</w:t>
      </w:r>
      <w:r>
        <w:rPr>
          <w:rFonts w:hint="eastAsia"/>
          <w:lang w:val="en-US" w:eastAsia="zh-CN"/>
        </w:rPr>
        <w:t>指导思想</w:t>
      </w:r>
    </w:p>
    <w:p w14:paraId="17BD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培养“健康、阳光、自信、向上”的幸福生活者和未来建设者为育人目标，以“因材适教，让每一个学生接受合适的教育，让每一个学生找到适合的出路，尊重差异，鼓励创新，个个有特色，人人能出彩”为教学主张，以让每一个学生都能被看见，被关注、被尊重、被爱护，以提供丰富多彩的活动课程，优质服务，构建和谐平等的师生关系，追求稳中有升的教学质量为新的支点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让学生在快乐中学习，在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乐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学中成长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培养学生具有健康身体、阳光心态、自信气质、向上精神。</w:t>
      </w:r>
    </w:p>
    <w:p w14:paraId="7600B5AA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  <w:lang w:val="en-US" w:eastAsia="zh-CN"/>
        </w:rPr>
        <w:t>工作小组</w:t>
      </w:r>
    </w:p>
    <w:p w14:paraId="19DBFA21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组长：刘邦雄           副组长：贺灵中、刘运雪</w:t>
      </w:r>
    </w:p>
    <w:p w14:paraId="0F18989B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成员：罗光意、多素玲、贺涌、张虎、肖穹、年级主任、教研组长、备课组长</w:t>
      </w:r>
    </w:p>
    <w:p w14:paraId="2504C8ED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  <w:lang w:val="en-US" w:eastAsia="zh-CN"/>
        </w:rPr>
        <w:t>具体要求</w:t>
      </w:r>
    </w:p>
    <w:p w14:paraId="0DA37904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1.各学科提交详细的活动方案，经教学教研服务中心审核通过后方可执行，语文、数学、外语、物理、化学、生物、政治、历史、地理、音乐、美术、体育、计算机共13个学科。</w:t>
      </w:r>
    </w:p>
    <w:p w14:paraId="4DE1F5AA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2.各学科活动尽量做到学生覆盖面广，学生参与度较高，校园、社会影响力大，可复制性强，有创新思想，贴近学科和学生实际，能够每年传承，并逐年完善，形成精品和中科高中特色。</w:t>
      </w:r>
    </w:p>
    <w:p w14:paraId="465781E1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3.各学科活动每学期一次，每个学期的活动主题不同，每个学科组按照学校统筹安排，在规定的时间内完成。</w:t>
      </w:r>
    </w:p>
    <w:p w14:paraId="0D9BB884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4.所有学科活动必须做到从开始筹备，到实施，有详细的图文、视频资料记载，每次活动必须有方案，有总结表彰。每次活动必须做一篇精美的学校公众号文章，一个记录活动精彩瞬间的视频推广。</w:t>
      </w:r>
    </w:p>
    <w:p w14:paraId="794ED06B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5.所有学科活动资料，经教研组整理后，打包发学校课研中心存档。</w:t>
      </w:r>
    </w:p>
    <w:p w14:paraId="085A280D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四、支持与保障</w:t>
      </w:r>
    </w:p>
    <w:p w14:paraId="52CF376D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1.教研津贴：各教研组必须完成学科活动之后才能申领教研活动津贴（标准：100元/教师），未完成的将进行通报，完成质量较差的经教</w:t>
      </w:r>
      <w:bookmarkStart w:id="0" w:name="_GoBack"/>
      <w:bookmarkEnd w:id="0"/>
      <w:r>
        <w:rPr>
          <w:rFonts w:hint="eastAsia"/>
          <w:lang w:val="en-US" w:eastAsia="zh-CN"/>
        </w:rPr>
        <w:t>学教研服务中心裁定后，教研活动津贴将适当折扣。</w:t>
      </w:r>
    </w:p>
    <w:p w14:paraId="20B1F341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2.活动经费：</w:t>
      </w:r>
    </w:p>
    <w:p w14:paraId="78986C57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（1）相关活动需要采购器材，道具，宣传物料等，提交详细预算方案，经校长室审核后，统一由总务采购，宣传物料由办公室审核后负责。</w:t>
      </w:r>
    </w:p>
    <w:p w14:paraId="3C2215B1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（2）学生奖励，按照活动参与面确定，基本原则是参加学生的人数，奖励面按照参加人数的5%设奖，人均奖金不超过10元/人，奖品由教研组自行购买。</w:t>
      </w:r>
    </w:p>
    <w:p w14:paraId="35F2F489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3.部门支持</w:t>
      </w:r>
    </w:p>
    <w:p w14:paraId="7ECD83C0"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（1）若有需要，政教处负责活动现场秩序，安保等工作。</w:t>
      </w:r>
    </w:p>
    <w:p w14:paraId="132953E4">
      <w:pPr>
        <w:numPr>
          <w:ilvl w:val="0"/>
          <w:numId w:val="0"/>
        </w:numPr>
        <w:ind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（2）若有需要，总务处负责场地设备设施的正常运转，相关器材，道具的采购。</w:t>
      </w:r>
    </w:p>
    <w:p w14:paraId="52BF613B">
      <w:pPr>
        <w:numPr>
          <w:ilvl w:val="0"/>
          <w:numId w:val="0"/>
        </w:numPr>
        <w:ind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（3）办公室协助活动的宣传报道，公众号、视频号的发布，宣传物料的印刷。</w:t>
      </w:r>
    </w:p>
    <w:p w14:paraId="3CACFD76">
      <w:pPr>
        <w:numPr>
          <w:ilvl w:val="0"/>
          <w:numId w:val="0"/>
        </w:numPr>
        <w:ind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（4）教学教研服务中心负责审核活动方案，与教研组协调组织教研活动，颁奖表彰，费用报销等服务工作。</w:t>
      </w:r>
    </w:p>
    <w:p w14:paraId="05B14F08">
      <w:pPr>
        <w:numPr>
          <w:ilvl w:val="0"/>
          <w:numId w:val="0"/>
        </w:numPr>
        <w:ind w:firstLine="630" w:firstLineChars="30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株洲中科高级中学</w:t>
      </w:r>
    </w:p>
    <w:p w14:paraId="07D784B7">
      <w:pPr>
        <w:numPr>
          <w:ilvl w:val="0"/>
          <w:numId w:val="0"/>
        </w:numPr>
        <w:ind w:firstLine="630" w:firstLineChars="3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2025年4月</w:t>
      </w:r>
    </w:p>
    <w:p w14:paraId="6CB6AD01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172214FC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附录：株洲中科高级中学“科技高中，文化高中”学科活动参考目录。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26B60"/>
    <w:rsid w:val="12483364"/>
    <w:rsid w:val="191B532F"/>
    <w:rsid w:val="193F6A59"/>
    <w:rsid w:val="1FC6039F"/>
    <w:rsid w:val="1FD91AA0"/>
    <w:rsid w:val="27737138"/>
    <w:rsid w:val="292C49EE"/>
    <w:rsid w:val="32FD14A2"/>
    <w:rsid w:val="393652CC"/>
    <w:rsid w:val="3BF472FE"/>
    <w:rsid w:val="46667A2E"/>
    <w:rsid w:val="4B8418C1"/>
    <w:rsid w:val="4C4A09A0"/>
    <w:rsid w:val="4FFB020A"/>
    <w:rsid w:val="50362BFD"/>
    <w:rsid w:val="52902210"/>
    <w:rsid w:val="5AE12FDB"/>
    <w:rsid w:val="6D7B1CA4"/>
    <w:rsid w:val="74A4534E"/>
    <w:rsid w:val="74C06C75"/>
    <w:rsid w:val="77DA14A4"/>
    <w:rsid w:val="78E8332F"/>
    <w:rsid w:val="7D2B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399</Characters>
  <Lines>0</Lines>
  <Paragraphs>0</Paragraphs>
  <TotalTime>12</TotalTime>
  <ScaleCrop>false</ScaleCrop>
  <LinksUpToDate>false</LinksUpToDate>
  <CharactersWithSpaces>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2025-04-16T01:23:00Z</dcterms:created>
  <dc:creator>Administrator</dc:creator>
  <cp:lastModifiedBy>Administrator</cp:lastModifiedBy>
  <dcterms:modified xsi:type="dcterms:W3CDTF">2025-04-23T13:46:41Z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eyJoZGlkIjoiN2I2MmI4MGM2ZjY1ZmVjYzZlOGM0NmFmYjcxZTJjOWYifQ==</vt:lpwstr>
  </property>
  <property fmtid="{D5CDD505-2E9C-101B-9397-08002B2CF9AE}" pid="4" name="ICV">
    <vt:lpwstr>9DCF1982682A4B29B79CCA63C3100594_12</vt:lpwstr>
  </property>
</Properties>
</file>